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A97E" w14:textId="1F26180B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4C4344">
        <w:rPr>
          <w:i w:val="0"/>
        </w:rPr>
        <w:t>1</w:t>
      </w:r>
      <w:r w:rsidR="0066337A">
        <w:rPr>
          <w:i w:val="0"/>
        </w:rPr>
        <w:t>7</w:t>
      </w:r>
      <w:r w:rsidR="00F01B22">
        <w:rPr>
          <w:i w:val="0"/>
        </w:rPr>
        <w:t>.03</w:t>
      </w:r>
      <w:r w:rsidR="00E7337A">
        <w:rPr>
          <w:i w:val="0"/>
        </w:rPr>
        <w:t>.20</w:t>
      </w:r>
      <w:r w:rsidR="004C4344">
        <w:rPr>
          <w:i w:val="0"/>
        </w:rPr>
        <w:t>2</w:t>
      </w:r>
      <w:r w:rsidR="00F01B22">
        <w:rPr>
          <w:i w:val="0"/>
        </w:rPr>
        <w:t>1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64A44879" w14:textId="1673F11A" w:rsidR="00CF71B9" w:rsidRDefault="00CF71B9" w:rsidP="00CF71B9">
      <w:pPr>
        <w:rPr>
          <w:i w:val="0"/>
        </w:rPr>
      </w:pPr>
      <w:r>
        <w:rPr>
          <w:i w:val="0"/>
        </w:rPr>
        <w:t>BD.673</w:t>
      </w:r>
      <w:r w:rsidR="004C4344">
        <w:rPr>
          <w:i w:val="0"/>
        </w:rPr>
        <w:t>0</w:t>
      </w:r>
      <w:r>
        <w:rPr>
          <w:i w:val="0"/>
        </w:rPr>
        <w:t>.</w:t>
      </w:r>
      <w:r w:rsidR="004C4344">
        <w:rPr>
          <w:i w:val="0"/>
        </w:rPr>
        <w:t>12</w:t>
      </w:r>
      <w:r w:rsidR="005D6392">
        <w:rPr>
          <w:i w:val="0"/>
        </w:rPr>
        <w:t>.</w:t>
      </w:r>
      <w:r w:rsidR="00F01B22">
        <w:rPr>
          <w:i w:val="0"/>
        </w:rPr>
        <w:t>64</w:t>
      </w:r>
      <w:r w:rsidR="00E7337A">
        <w:rPr>
          <w:i w:val="0"/>
        </w:rPr>
        <w:t>.20</w:t>
      </w:r>
      <w:r w:rsidR="004C4344">
        <w:rPr>
          <w:i w:val="0"/>
        </w:rPr>
        <w:t>20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0D7D33FC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173FFEDA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2454A0A0" w14:textId="77777777" w:rsidR="00FF6EEF" w:rsidRPr="00FF6EEF" w:rsidRDefault="00FF6EEF" w:rsidP="00FF6EEF">
      <w:pPr>
        <w:spacing w:before="100" w:beforeAutospacing="1" w:after="0" w:line="240" w:lineRule="auto"/>
        <w:ind w:firstLine="709"/>
        <w:jc w:val="both"/>
        <w:rPr>
          <w:rFonts w:eastAsia="Times New Roman"/>
          <w:i w:val="0"/>
          <w:iCs/>
          <w:color w:val="auto"/>
          <w:lang w:eastAsia="pl-PL"/>
        </w:rPr>
      </w:pPr>
      <w:r w:rsidRPr="00FF6EEF">
        <w:rPr>
          <w:rFonts w:eastAsia="Times New Roman"/>
          <w:i w:val="0"/>
          <w:iCs/>
          <w:lang w:eastAsia="pl-PL"/>
        </w:rPr>
        <w:t xml:space="preserve">Na podstawie art. 49a i art. 61 § 1 ustawy z dnia 14 czerwca 1960 r. Kodeks postępowania administracyjnego (tj. Dz. U. z 2020 poz. 256) </w:t>
      </w:r>
    </w:p>
    <w:p w14:paraId="5DA2ECEB" w14:textId="77777777" w:rsidR="00FF6EEF" w:rsidRPr="00FF6EEF" w:rsidRDefault="00FF6EEF" w:rsidP="00FF6EEF">
      <w:pPr>
        <w:spacing w:after="0" w:line="240" w:lineRule="auto"/>
        <w:ind w:firstLine="709"/>
        <w:jc w:val="both"/>
        <w:rPr>
          <w:rFonts w:eastAsia="Times New Roman"/>
          <w:i w:val="0"/>
          <w:iCs/>
          <w:lang w:eastAsia="pl-PL"/>
        </w:rPr>
      </w:pPr>
    </w:p>
    <w:p w14:paraId="141B53F3" w14:textId="77777777" w:rsidR="00F11536" w:rsidRPr="00F11536" w:rsidRDefault="00F11536" w:rsidP="00F11536">
      <w:pPr>
        <w:rPr>
          <w:lang w:eastAsia="pl-PL"/>
        </w:rPr>
      </w:pPr>
    </w:p>
    <w:p w14:paraId="77705CA7" w14:textId="77777777" w:rsidR="00CF71B9" w:rsidRPr="00F11536" w:rsidRDefault="00CF71B9" w:rsidP="00F11536">
      <w:pPr>
        <w:pStyle w:val="Nagwek4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2C9F6888" w14:textId="77777777" w:rsidR="00CF71B9" w:rsidRDefault="00CF71B9" w:rsidP="00CF71B9">
      <w:pPr>
        <w:pStyle w:val="NormalnyWeb"/>
        <w:spacing w:before="0" w:beforeAutospacing="0" w:after="0" w:afterAutospacing="0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A79F89A" w14:textId="77777777" w:rsidR="00F11536" w:rsidRPr="00183318" w:rsidRDefault="00F11536" w:rsidP="00CF71B9">
      <w:pPr>
        <w:pStyle w:val="NormalnyWeb"/>
        <w:spacing w:before="0" w:beforeAutospacing="0" w:after="0" w:afterAutospacing="0"/>
        <w:contextualSpacing/>
        <w:jc w:val="center"/>
      </w:pPr>
    </w:p>
    <w:p w14:paraId="34432BED" w14:textId="0F1D6A42" w:rsidR="00F73B5B" w:rsidRPr="00024355" w:rsidRDefault="00CF71B9" w:rsidP="00CF71B9">
      <w:pPr>
        <w:ind w:firstLine="708"/>
        <w:jc w:val="both"/>
        <w:rPr>
          <w:rFonts w:eastAsia="Times New Roman"/>
          <w:b/>
          <w:bCs/>
          <w:i w:val="0"/>
          <w:color w:val="auto"/>
          <w:lang w:eastAsia="pl-PL"/>
        </w:rPr>
      </w:pPr>
      <w:r w:rsidRPr="00A27839">
        <w:rPr>
          <w:i w:val="0"/>
        </w:rPr>
        <w:t xml:space="preserve">w dniu </w:t>
      </w:r>
      <w:r w:rsidR="004C4344">
        <w:rPr>
          <w:i w:val="0"/>
        </w:rPr>
        <w:t>1</w:t>
      </w:r>
      <w:r w:rsidR="0066337A">
        <w:rPr>
          <w:i w:val="0"/>
        </w:rPr>
        <w:t>7</w:t>
      </w:r>
      <w:r w:rsidR="00F01B22">
        <w:rPr>
          <w:i w:val="0"/>
        </w:rPr>
        <w:t>.03</w:t>
      </w:r>
      <w:r w:rsidR="004C4344">
        <w:rPr>
          <w:i w:val="0"/>
        </w:rPr>
        <w:t>.202</w:t>
      </w:r>
      <w:r w:rsidR="00F01B22">
        <w:rPr>
          <w:i w:val="0"/>
        </w:rPr>
        <w:t>1</w:t>
      </w:r>
      <w:r w:rsidR="00D26DE3">
        <w:rPr>
          <w:i w:val="0"/>
        </w:rPr>
        <w:t xml:space="preserve"> </w:t>
      </w:r>
      <w:r w:rsidRPr="00A27839">
        <w:rPr>
          <w:i w:val="0"/>
        </w:rPr>
        <w:t xml:space="preserve">r. </w:t>
      </w:r>
      <w:r w:rsidRPr="00F23C2E">
        <w:rPr>
          <w:i w:val="0"/>
        </w:rPr>
        <w:t xml:space="preserve">została wydana </w:t>
      </w:r>
      <w:r>
        <w:rPr>
          <w:i w:val="0"/>
        </w:rPr>
        <w:t>decyzja</w:t>
      </w:r>
      <w:r w:rsidRPr="00F23C2E">
        <w:rPr>
          <w:i w:val="0"/>
        </w:rPr>
        <w:t xml:space="preserve"> o </w:t>
      </w:r>
      <w:r w:rsidR="004C4344">
        <w:rPr>
          <w:i w:val="0"/>
        </w:rPr>
        <w:t>warunkach zabudowy</w:t>
      </w:r>
      <w:r>
        <w:rPr>
          <w:i w:val="0"/>
        </w:rPr>
        <w:t xml:space="preserve"> </w:t>
      </w:r>
      <w:r w:rsidRPr="00F23C2E">
        <w:rPr>
          <w:i w:val="0"/>
        </w:rPr>
        <w:t xml:space="preserve">dla inwestycji polegającej </w:t>
      </w:r>
      <w:r w:rsidRPr="00D148EE">
        <w:rPr>
          <w:i w:val="0"/>
        </w:rPr>
        <w:t>na</w:t>
      </w:r>
      <w:r w:rsidR="004C4344">
        <w:rPr>
          <w:i w:val="0"/>
        </w:rPr>
        <w:t xml:space="preserve">  zmianie pokryciu dachowego i konstrukcji z płaskiego na dach wielospadowy</w:t>
      </w:r>
      <w:r w:rsidR="00D26DE3">
        <w:rPr>
          <w:rFonts w:eastAsia="Times New Roman"/>
          <w:b/>
          <w:bCs/>
          <w:i w:val="0"/>
          <w:color w:val="auto"/>
          <w:lang w:eastAsia="pl-PL"/>
        </w:rPr>
        <w:t>,</w:t>
      </w:r>
      <w:r w:rsidR="00F11536"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Pr="00D15DC6">
        <w:rPr>
          <w:rFonts w:eastAsia="Times New Roman"/>
          <w:bCs/>
          <w:i w:val="0"/>
          <w:color w:val="auto"/>
          <w:lang w:eastAsia="pl-PL"/>
        </w:rPr>
        <w:t>na nieruchomości</w:t>
      </w:r>
      <w:r w:rsidR="005D6A31" w:rsidRPr="00D15DC6">
        <w:rPr>
          <w:rFonts w:eastAsia="Times New Roman"/>
          <w:bCs/>
          <w:i w:val="0"/>
          <w:color w:val="auto"/>
          <w:lang w:eastAsia="pl-PL"/>
        </w:rPr>
        <w:t xml:space="preserve"> oznaczo</w:t>
      </w:r>
      <w:r w:rsidR="004C4344">
        <w:rPr>
          <w:rFonts w:eastAsia="Times New Roman"/>
          <w:bCs/>
          <w:i w:val="0"/>
          <w:color w:val="auto"/>
          <w:lang w:eastAsia="pl-PL"/>
        </w:rPr>
        <w:t>nej</w:t>
      </w:r>
      <w:r w:rsidRPr="00D15DC6">
        <w:rPr>
          <w:rFonts w:eastAsia="Times New Roman"/>
          <w:bCs/>
          <w:i w:val="0"/>
          <w:color w:val="auto"/>
          <w:lang w:eastAsia="pl-PL"/>
        </w:rPr>
        <w:t xml:space="preserve"> numer</w:t>
      </w:r>
      <w:r w:rsidR="004C4344">
        <w:rPr>
          <w:rFonts w:eastAsia="Times New Roman"/>
          <w:bCs/>
          <w:i w:val="0"/>
          <w:color w:val="auto"/>
          <w:lang w:eastAsia="pl-PL"/>
        </w:rPr>
        <w:t>em</w:t>
      </w:r>
      <w:r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="004C4344">
        <w:rPr>
          <w:rFonts w:eastAsia="Times New Roman"/>
          <w:b/>
          <w:bCs/>
          <w:i w:val="0"/>
          <w:color w:val="auto"/>
          <w:lang w:eastAsia="pl-PL"/>
        </w:rPr>
        <w:t xml:space="preserve">276/36 </w:t>
      </w:r>
      <w:r w:rsidR="004C4344" w:rsidRPr="004C4344">
        <w:rPr>
          <w:rFonts w:eastAsia="Times New Roman"/>
          <w:i w:val="0"/>
          <w:color w:val="auto"/>
          <w:lang w:eastAsia="pl-PL"/>
        </w:rPr>
        <w:t xml:space="preserve">położonej </w:t>
      </w:r>
      <w:r w:rsidRPr="00024355">
        <w:rPr>
          <w:rFonts w:eastAsia="Times New Roman"/>
          <w:bCs/>
          <w:i w:val="0"/>
          <w:color w:val="auto"/>
          <w:lang w:eastAsia="pl-PL"/>
        </w:rPr>
        <w:t xml:space="preserve">w </w:t>
      </w:r>
      <w:r w:rsidR="00D26DE3" w:rsidRPr="00024355">
        <w:rPr>
          <w:rFonts w:eastAsia="Times New Roman"/>
          <w:bCs/>
          <w:i w:val="0"/>
          <w:color w:val="auto"/>
          <w:lang w:eastAsia="pl-PL"/>
        </w:rPr>
        <w:t>miejscowości</w:t>
      </w:r>
      <w:r w:rsidR="00D26DE3"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="004C4344">
        <w:rPr>
          <w:rFonts w:eastAsia="Times New Roman"/>
          <w:b/>
          <w:bCs/>
          <w:i w:val="0"/>
          <w:color w:val="auto"/>
          <w:lang w:eastAsia="pl-PL"/>
        </w:rPr>
        <w:t>Waganiec</w:t>
      </w:r>
      <w:r w:rsidR="00024355">
        <w:rPr>
          <w:rFonts w:eastAsia="Times New Roman"/>
          <w:b/>
          <w:bCs/>
          <w:i w:val="0"/>
          <w:color w:val="auto"/>
          <w:lang w:eastAsia="pl-PL"/>
        </w:rPr>
        <w:t>,</w:t>
      </w:r>
      <w:r w:rsidR="00D26DE3"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="00D26DE3" w:rsidRPr="00024355">
        <w:rPr>
          <w:rFonts w:eastAsia="Times New Roman"/>
          <w:bCs/>
          <w:i w:val="0"/>
          <w:color w:val="auto"/>
          <w:lang w:eastAsia="pl-PL"/>
        </w:rPr>
        <w:t>obręb geodezyjny</w:t>
      </w:r>
      <w:r>
        <w:rPr>
          <w:rFonts w:eastAsia="Times New Roman"/>
          <w:b/>
          <w:bCs/>
          <w:i w:val="0"/>
          <w:color w:val="auto"/>
          <w:lang w:eastAsia="pl-PL"/>
        </w:rPr>
        <w:t xml:space="preserve"> </w:t>
      </w:r>
      <w:r w:rsidR="004C4344">
        <w:rPr>
          <w:rFonts w:eastAsia="Times New Roman"/>
          <w:b/>
          <w:bCs/>
          <w:i w:val="0"/>
          <w:color w:val="auto"/>
          <w:lang w:eastAsia="pl-PL"/>
        </w:rPr>
        <w:t>Waganiec</w:t>
      </w:r>
      <w:r>
        <w:rPr>
          <w:rFonts w:eastAsia="Times New Roman"/>
          <w:b/>
          <w:bCs/>
          <w:i w:val="0"/>
          <w:color w:val="auto"/>
          <w:lang w:eastAsia="pl-PL"/>
        </w:rPr>
        <w:t>, gmina Waganiec</w:t>
      </w:r>
      <w:r w:rsidRPr="007A36B5">
        <w:rPr>
          <w:b/>
          <w:bCs/>
          <w:i w:val="0"/>
        </w:rPr>
        <w:t>,</w:t>
      </w:r>
      <w:r w:rsidRPr="007A36B5">
        <w:rPr>
          <w:b/>
          <w:i w:val="0"/>
        </w:rPr>
        <w:t xml:space="preserve"> </w:t>
      </w:r>
      <w:r>
        <w:rPr>
          <w:i w:val="0"/>
        </w:rPr>
        <w:t>planowanej</w:t>
      </w:r>
      <w:r w:rsidRPr="007A36B5">
        <w:rPr>
          <w:i w:val="0"/>
        </w:rPr>
        <w:t xml:space="preserve"> do realizacji przez</w:t>
      </w:r>
      <w:r>
        <w:rPr>
          <w:i w:val="0"/>
        </w:rPr>
        <w:t xml:space="preserve"> </w:t>
      </w:r>
      <w:r w:rsidR="004C4344">
        <w:rPr>
          <w:b/>
          <w:i w:val="0"/>
        </w:rPr>
        <w:t>Państwa Ewę i Grzegorza Kaźmierczak (adres w aktach sprawy)</w:t>
      </w:r>
      <w:r w:rsidR="00E7337A">
        <w:rPr>
          <w:b/>
          <w:i w:val="0"/>
        </w:rPr>
        <w:t>.</w:t>
      </w:r>
    </w:p>
    <w:p w14:paraId="0FF8DFDE" w14:textId="77777777" w:rsidR="00CF71B9" w:rsidRPr="002C1430" w:rsidRDefault="00F73B5B" w:rsidP="00CF71B9">
      <w:pPr>
        <w:spacing w:before="100" w:beforeAutospacing="1" w:after="0" w:line="240" w:lineRule="auto"/>
        <w:jc w:val="both"/>
        <w:rPr>
          <w:rFonts w:eastAsia="Times New Roman"/>
          <w:i w:val="0"/>
          <w:color w:val="auto"/>
          <w:lang w:eastAsia="pl-PL"/>
        </w:rPr>
      </w:pPr>
      <w:r>
        <w:rPr>
          <w:rFonts w:eastAsia="Times New Roman"/>
          <w:i w:val="0"/>
          <w:color w:val="auto"/>
          <w:lang w:eastAsia="pl-PL"/>
        </w:rPr>
        <w:tab/>
      </w:r>
      <w:r w:rsidR="00CF71B9"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 w:rsidR="00CF71B9"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="00CF71B9"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59B10709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767D7BB" w14:textId="77777777" w:rsidR="00CF71B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5CC1D9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1687F2E5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C72C1AD" w14:textId="32267E9E" w:rsidR="007A4E69" w:rsidRDefault="007A4E69" w:rsidP="00BC7F1D">
      <w:pPr>
        <w:spacing w:after="0" w:line="240" w:lineRule="auto"/>
        <w:jc w:val="both"/>
        <w:rPr>
          <w:rFonts w:eastAsia="Times New Roman"/>
          <w:b/>
          <w:bCs/>
          <w:u w:val="single"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>Podano do publicznej wiadomości:</w:t>
      </w:r>
    </w:p>
    <w:p w14:paraId="3C07B6D3" w14:textId="77777777" w:rsidR="00BC7F1D" w:rsidRDefault="00BC7F1D" w:rsidP="00BC7F1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Tablicy ogłoszeń Wspólnoty Mieszkaniowej Wspólna 1,</w:t>
      </w:r>
    </w:p>
    <w:p w14:paraId="0EFD96CB" w14:textId="77777777" w:rsidR="00BC7F1D" w:rsidRDefault="00BC7F1D" w:rsidP="00BC7F1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Tablicy ogłoszeń sołectwa Waganiec I,</w:t>
      </w:r>
    </w:p>
    <w:p w14:paraId="318EB0EE" w14:textId="77777777" w:rsidR="00BC7F1D" w:rsidRDefault="00BC7F1D" w:rsidP="00BC7F1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Tablicy ogłoszeń Urzędu Gminy Waganiec </w:t>
      </w:r>
    </w:p>
    <w:p w14:paraId="4A26635E" w14:textId="77777777" w:rsidR="00BC7F1D" w:rsidRDefault="00BC7F1D" w:rsidP="00BC7F1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Stronie internetowej: </w:t>
      </w:r>
      <w:hyperlink r:id="rId5" w:history="1">
        <w:r>
          <w:rPr>
            <w:rStyle w:val="Hipercze"/>
            <w:color w:val="000000"/>
            <w:sz w:val="22"/>
            <w:szCs w:val="22"/>
          </w:rPr>
          <w:t>www.waganiec.biuletyn.net</w:t>
        </w:r>
      </w:hyperlink>
    </w:p>
    <w:p w14:paraId="3DBEDCDF" w14:textId="77777777" w:rsidR="00BC7F1D" w:rsidRDefault="00BC7F1D" w:rsidP="00BC7F1D">
      <w:pPr>
        <w:jc w:val="both"/>
        <w:rPr>
          <w:rFonts w:eastAsia="Times New Roman"/>
          <w:sz w:val="16"/>
          <w:szCs w:val="16"/>
          <w:lang w:eastAsia="pl-PL"/>
        </w:rPr>
      </w:pPr>
    </w:p>
    <w:p w14:paraId="09D444ED" w14:textId="77777777" w:rsidR="00BC7F1D" w:rsidRDefault="00BC7F1D" w:rsidP="007A4E69">
      <w:pPr>
        <w:spacing w:before="100" w:beforeAutospacing="1" w:after="0" w:line="240" w:lineRule="auto"/>
        <w:jc w:val="both"/>
        <w:rPr>
          <w:rFonts w:eastAsia="Times New Roman"/>
          <w:i w:val="0"/>
          <w:color w:val="auto"/>
          <w:lang w:eastAsia="pl-PL"/>
        </w:rPr>
      </w:pPr>
    </w:p>
    <w:p w14:paraId="12E0A04C" w14:textId="77777777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E722DCB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D53A8B4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D7BC0B4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F9CA5E2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794CFE7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2F8B40C" w14:textId="77777777" w:rsidR="00F11536" w:rsidRPr="003174F9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A20161D" w14:textId="77777777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 w:rsidRPr="00F11536">
        <w:rPr>
          <w:i w:val="0"/>
          <w:sz w:val="18"/>
          <w:szCs w:val="18"/>
        </w:rPr>
        <w:t>a</w:t>
      </w:r>
      <w:r w:rsidR="00F11536">
        <w:rPr>
          <w:i w:val="0"/>
          <w:sz w:val="18"/>
          <w:szCs w:val="18"/>
        </w:rPr>
        <w:t>:</w:t>
      </w:r>
    </w:p>
    <w:p w14:paraId="2BFD23A3" w14:textId="4780A5C9" w:rsidR="00CF71B9" w:rsidRPr="00F11536" w:rsidRDefault="007A4E6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093416D7" w14:textId="7A6A4E0A" w:rsidR="00104DAC" w:rsidRPr="007A4E69" w:rsidRDefault="00BC7F1D" w:rsidP="007A4E6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1</w:t>
      </w:r>
      <w:r w:rsidR="0066337A">
        <w:rPr>
          <w:i w:val="0"/>
          <w:sz w:val="18"/>
          <w:szCs w:val="18"/>
        </w:rPr>
        <w:t>7</w:t>
      </w:r>
      <w:r>
        <w:rPr>
          <w:i w:val="0"/>
          <w:sz w:val="18"/>
          <w:szCs w:val="18"/>
        </w:rPr>
        <w:t>.03</w:t>
      </w:r>
      <w:r w:rsidR="007A4E69">
        <w:rPr>
          <w:i w:val="0"/>
          <w:sz w:val="18"/>
          <w:szCs w:val="18"/>
        </w:rPr>
        <w:t>.202</w:t>
      </w:r>
      <w:r>
        <w:rPr>
          <w:i w:val="0"/>
          <w:sz w:val="18"/>
          <w:szCs w:val="18"/>
        </w:rPr>
        <w:t>1</w:t>
      </w:r>
      <w:r w:rsidR="007A4E69">
        <w:rPr>
          <w:i w:val="0"/>
          <w:sz w:val="18"/>
          <w:szCs w:val="18"/>
        </w:rPr>
        <w:t xml:space="preserve"> </w:t>
      </w:r>
      <w:r w:rsidR="00E7337A">
        <w:rPr>
          <w:i w:val="0"/>
          <w:sz w:val="18"/>
          <w:szCs w:val="18"/>
        </w:rPr>
        <w:t>r.</w:t>
      </w:r>
    </w:p>
    <w:sectPr w:rsidR="00104DAC" w:rsidRPr="007A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5025A9"/>
    <w:multiLevelType w:val="hybridMultilevel"/>
    <w:tmpl w:val="793428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FEB"/>
    <w:rsid w:val="00024355"/>
    <w:rsid w:val="0006536F"/>
    <w:rsid w:val="00091EE4"/>
    <w:rsid w:val="000A758F"/>
    <w:rsid w:val="00104DAC"/>
    <w:rsid w:val="00203E2B"/>
    <w:rsid w:val="004434B7"/>
    <w:rsid w:val="00465810"/>
    <w:rsid w:val="00475227"/>
    <w:rsid w:val="004C4344"/>
    <w:rsid w:val="005D6392"/>
    <w:rsid w:val="005D6A31"/>
    <w:rsid w:val="0066337A"/>
    <w:rsid w:val="00666F56"/>
    <w:rsid w:val="006B44C1"/>
    <w:rsid w:val="00753085"/>
    <w:rsid w:val="007A4E69"/>
    <w:rsid w:val="007F04C2"/>
    <w:rsid w:val="00881D65"/>
    <w:rsid w:val="00882B37"/>
    <w:rsid w:val="008D7C79"/>
    <w:rsid w:val="00A2673B"/>
    <w:rsid w:val="00AE65EF"/>
    <w:rsid w:val="00B42FEB"/>
    <w:rsid w:val="00B67269"/>
    <w:rsid w:val="00BC7F1D"/>
    <w:rsid w:val="00C12B25"/>
    <w:rsid w:val="00CF71B9"/>
    <w:rsid w:val="00D15DC6"/>
    <w:rsid w:val="00D26DE3"/>
    <w:rsid w:val="00E027CF"/>
    <w:rsid w:val="00E4484F"/>
    <w:rsid w:val="00E4735C"/>
    <w:rsid w:val="00E7337A"/>
    <w:rsid w:val="00EA7A53"/>
    <w:rsid w:val="00F01B22"/>
    <w:rsid w:val="00F11536"/>
    <w:rsid w:val="00F73B5B"/>
    <w:rsid w:val="00F82191"/>
    <w:rsid w:val="00FD1601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6858"/>
  <w15:docId w15:val="{3E111B88-CF35-4895-811E-7E778576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C7F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7F1D"/>
    <w:pPr>
      <w:spacing w:after="0" w:line="240" w:lineRule="auto"/>
      <w:ind w:left="720"/>
      <w:contextualSpacing/>
    </w:pPr>
    <w:rPr>
      <w:rFonts w:eastAsia="Times New Roman"/>
      <w:i w:val="0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P16_RP</cp:lastModifiedBy>
  <cp:revision>8</cp:revision>
  <cp:lastPrinted>2020-08-11T12:08:00Z</cp:lastPrinted>
  <dcterms:created xsi:type="dcterms:W3CDTF">2021-03-15T09:00:00Z</dcterms:created>
  <dcterms:modified xsi:type="dcterms:W3CDTF">2021-03-15T09:14:00Z</dcterms:modified>
</cp:coreProperties>
</file>