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 w:ascii="Calibri" w:hAnsi="Calibri"/>
          <w:color w:val="000000" w:themeColor="text1"/>
          <w:sz w:val="22"/>
          <w:szCs w:val="22"/>
        </w:rPr>
        <w:t>Załącznik nr 1</w:t>
      </w:r>
    </w:p>
    <w:p>
      <w:pPr>
        <w:pStyle w:val="Normal"/>
        <w:jc w:val="center"/>
        <w:rPr>
          <w:rFonts w:ascii="Calibri" w:hAnsi="Calibri" w:asciiTheme="minorHAnsi" w:hAnsiTheme="minorHAnsi"/>
          <w:color w:val="000000" w:themeColor="text1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rFonts w:ascii="Calibri" w:hAnsi="Calibri" w:asciiTheme="minorHAnsi" w:hAnsiTheme="minorHAnsi"/>
          <w:b/>
          <w:bCs/>
          <w:color w:val="000000" w:themeColor="text1"/>
          <w:sz w:val="26"/>
          <w:szCs w:val="26"/>
        </w:rPr>
        <w:t xml:space="preserve">Formularz wyceny na </w:t>
      </w:r>
      <w:r>
        <w:rPr>
          <w:rFonts w:ascii="Calibri" w:hAnsi="Calibri" w:asciiTheme="minorHAnsi" w:hAnsiTheme="minorHAnsi"/>
          <w:b/>
          <w:bCs/>
          <w:color w:val="000000" w:themeColor="text1"/>
          <w:sz w:val="26"/>
          <w:szCs w:val="26"/>
        </w:rPr>
        <w:t xml:space="preserve">zajęcia z muzykoterapii </w:t>
      </w:r>
    </w:p>
    <w:p>
      <w:pPr>
        <w:pStyle w:val="Normal"/>
        <w:ind w:hanging="426"/>
        <w:jc w:val="both"/>
        <w:rPr>
          <w:rFonts w:ascii="Calibri" w:hAnsi="Calibri"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ind w:hanging="426"/>
        <w:jc w:val="both"/>
        <w:rPr>
          <w:rFonts w:ascii="Calibri" w:hAnsi="Calibri" w:asciiTheme="minorHAnsi" w:hAnsiTheme="minorHAnsi"/>
          <w:color w:val="000000" w:themeColor="text1"/>
          <w:sz w:val="20"/>
          <w:szCs w:val="20"/>
        </w:rPr>
      </w:pPr>
      <w:r>
        <w:rPr/>
      </w:r>
    </w:p>
    <w:p>
      <w:pPr>
        <w:pStyle w:val="Pisma"/>
        <w:ind w:left="-426" w:right="-993" w:hanging="0"/>
        <w:rPr>
          <w:rFonts w:ascii="Calibri" w:hAnsi="Calibri" w:cs="Calibri" w:ascii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/>
          <w:color w:val="000000" w:themeColor="text1"/>
          <w:sz w:val="20"/>
          <w:szCs w:val="20"/>
        </w:rPr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ind w:right="-142" w:hanging="0"/>
        <w:jc w:val="both"/>
        <w:rPr/>
      </w:pPr>
      <w:r>
        <w:rPr>
          <w:rFonts w:asciiTheme="minorHAnsi" w:hAnsiTheme="minorHAnsi"/>
          <w:color w:val="000000" w:themeColor="text1"/>
          <w:sz w:val="20"/>
          <w:szCs w:val="20"/>
        </w:rPr>
        <w:t>Z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zamiarem udzielenia zamówienia na świadczenie zajęć muzyk</w:t>
      </w:r>
      <w:r>
        <w:rPr>
          <w:rFonts w:asciiTheme="minorHAnsi" w:hAnsiTheme="minorHAnsi"/>
          <w:color w:val="000000" w:themeColor="text1"/>
          <w:sz w:val="20"/>
          <w:szCs w:val="20"/>
        </w:rPr>
        <w:t>oterapii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dla uczestników projektu „Dzienny Dom Pobytu w Wagańcu </w:t>
      </w:r>
      <w:r>
        <w:rPr>
          <w:rFonts w:asciiTheme="minorHAnsi" w:hAnsiTheme="minorHAnsi"/>
          <w:color w:val="000000" w:themeColor="text1"/>
          <w:sz w:val="20"/>
          <w:szCs w:val="20"/>
        </w:rPr>
        <w:t>2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” zwracam się z prośbą o </w:t>
      </w:r>
      <w:r>
        <w:rPr>
          <w:rFonts w:asciiTheme="minorHAnsi" w:hAnsiTheme="minorHAnsi"/>
          <w:color w:val="000000" w:themeColor="text1"/>
          <w:sz w:val="20"/>
          <w:szCs w:val="20"/>
        </w:rPr>
        <w:t>podanie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kosztu zamówienia poprzez podanie ceny brutto za godzinę usługi.</w:t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ind w:right="-142" w:hanging="0"/>
        <w:jc w:val="both"/>
        <w:rPr/>
      </w:pPr>
      <w:r>
        <w:rPr>
          <w:rFonts w:asciiTheme="minorHAnsi" w:hAnsiTheme="minorHAnsi"/>
          <w:color w:val="000000" w:themeColor="text1"/>
          <w:sz w:val="20"/>
          <w:szCs w:val="20"/>
        </w:rPr>
        <w:t>Zakłada się prowadzenie zajęć z orkiestrą senioralną, w tym m.in. zajęcia umuzykalniające, utworzenie zespołu senioralnego, nauka śpiewu. Przeprowadzenie warsztatów muzycznych umożliwi współdziałanie oraz współpracę z pozostałymi lokalnymi zespołami muzycznymi, a także kontynuację pasji po zakończeniu udziału w projekcie</w:t>
        <w:br/>
        <w:t>i utrzymanie kontaktów społecznych, co jest kluczowe do utrzymania dobrej kondycji. Wspólne muzykowanie</w:t>
        <w:br/>
        <w:t xml:space="preserve">z młodzieżową orkiestrą ma stać się elementem solidarności międzypokoleniowej wnioskodawca przewiduje wspólne próby a nawet zajęcie grupowe oraz indywidualne prowadzone przez młodych muzyków. </w:t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ind w:right="-142" w:hanging="0"/>
        <w:jc w:val="both"/>
        <w:rPr/>
      </w:pPr>
      <w:r>
        <w:rPr>
          <w:rFonts w:asciiTheme="minorHAnsi" w:hAnsiTheme="minorHAnsi"/>
          <w:color w:val="000000" w:themeColor="text1"/>
          <w:sz w:val="20"/>
          <w:szCs w:val="20"/>
        </w:rPr>
        <w:t>Do realizacji do zadania przewiduje się zaangażowanie nauczyciela (dyrygenta), który przygotuje i poprowadzi uczestników do występów.</w:t>
      </w:r>
    </w:p>
    <w:p>
      <w:pPr>
        <w:pStyle w:val="Akapitzlist"/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0" w:hanging="0"/>
        <w:contextualSpacing/>
        <w:jc w:val="both"/>
        <w:rPr>
          <w:b/>
          <w:b/>
          <w:bCs/>
        </w:rPr>
      </w:pPr>
      <w:r>
        <w:rPr>
          <w:rFonts w:cs="Calibri" w:ascii="Calibri" w:hAnsi="Calibri" w:asciiTheme="minorHAnsi" w:hAnsiTheme="minorHAnsi"/>
          <w:b/>
          <w:bCs/>
          <w:color w:val="000000" w:themeColor="text1"/>
          <w:sz w:val="20"/>
          <w:szCs w:val="20"/>
        </w:rPr>
        <w:t xml:space="preserve">Do oferty </w:t>
      </w:r>
      <w:r>
        <w:rPr>
          <w:rFonts w:cs="Calibri" w:ascii="Calibri" w:hAnsi="Calibri" w:asciiTheme="minorHAnsi" w:hAnsiTheme="minorHAnsi"/>
          <w:b/>
          <w:bCs/>
          <w:color w:val="000000" w:themeColor="text1"/>
          <w:sz w:val="20"/>
          <w:szCs w:val="20"/>
        </w:rPr>
        <w:t>prosimy</w:t>
      </w:r>
      <w:r>
        <w:rPr>
          <w:rFonts w:cs="Calibri" w:ascii="Calibri" w:hAnsi="Calibri" w:asciiTheme="minorHAnsi" w:hAnsiTheme="minorHAnsi"/>
          <w:b/>
          <w:bCs/>
          <w:color w:val="000000" w:themeColor="text1"/>
          <w:sz w:val="20"/>
          <w:szCs w:val="20"/>
        </w:rPr>
        <w:t xml:space="preserve"> załąc</w:t>
      </w:r>
      <w:r>
        <w:rPr>
          <w:rFonts w:cs="Calibri" w:ascii="Calibri" w:hAnsi="Calibri" w:asciiTheme="minorHAnsi" w:hAnsiTheme="minorHAnsi"/>
          <w:b/>
          <w:bCs/>
          <w:color w:val="000000" w:themeColor="text1"/>
          <w:sz w:val="20"/>
          <w:szCs w:val="20"/>
        </w:rPr>
        <w:t>zyć</w:t>
      </w:r>
      <w:r>
        <w:rPr>
          <w:rFonts w:cs="Calibri" w:ascii="Calibri" w:hAnsi="Calibri"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cs="Calibri" w:ascii="Calibri" w:hAnsi="Calibri" w:asciiTheme="minorHAnsi" w:hAnsiTheme="minorHAnsi"/>
          <w:b/>
          <w:bCs/>
          <w:color w:val="000000" w:themeColor="text1"/>
          <w:sz w:val="20"/>
          <w:szCs w:val="20"/>
        </w:rPr>
        <w:t>CV</w:t>
      </w:r>
      <w:r>
        <w:rPr>
          <w:rFonts w:cs="Calibri" w:ascii="Calibri" w:hAnsi="Calibri" w:asciiTheme="minorHAnsi" w:hAnsiTheme="minorHAnsi"/>
          <w:b/>
          <w:bCs/>
          <w:color w:val="000000" w:themeColor="text1"/>
          <w:sz w:val="20"/>
          <w:szCs w:val="20"/>
        </w:rPr>
        <w:t xml:space="preserve"> kandydatów potwierdzające spełnienie wymagań.</w:t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ind w:right="-142" w:hanging="0"/>
        <w:jc w:val="both"/>
        <w:rPr>
          <w:b/>
          <w:b/>
          <w:bCs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Osoba realizująca specjalistyczne zajęcia muzyczne ma spełniać następujące wymagania:</w:t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ind w:right="-142" w:hanging="0"/>
        <w:jc w:val="both"/>
        <w:rPr>
          <w:b/>
          <w:b/>
          <w:bCs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x kwalifikacje w zakresie dyrygentury - weryfikacja na podstawie zapisów w formularzu oferty oraz zapisów w życiorysie kandydata,</w:t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ind w:right="-142" w:hanging="0"/>
        <w:jc w:val="both"/>
        <w:rPr>
          <w:b/>
          <w:b/>
          <w:bCs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x wykształcenie kierunkowe (np. muzyk, rytmik, wokalista lub szkoła muzyczna) -  weryfikacja na podstawie zapisów w formularzu oferty oraz zapisów w życiorysie kandydata</w:t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ind w:right="-142" w:hanging="0"/>
        <w:jc w:val="both"/>
        <w:rPr>
          <w:b/>
          <w:b/>
          <w:bCs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x minimum 5 lata doświadczenia zawodowego, w tym min 100 godzin w świadczeniu określonego rodzaju zajęć muzycznych -  weryfikacja na podstawie zapisów w formularzu oferty oraz zapisów w życiorysie kandydata.</w:t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ind w:right="-142" w:hanging="0"/>
        <w:jc w:val="both"/>
        <w:rPr/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Zamawiający przed podpisaniem umowy może zażądać dokumentów potwierdzających spełnienie powyższych wymagań. Wykonawca zobowiązany będzie dostarczyć wymaganą dokumentację w terminie maks. 3 dni robocze  </w:t>
      </w:r>
      <w:r>
        <w:rPr>
          <w:rFonts w:asciiTheme="minorHAnsi" w:hAnsiTheme="minorHAnsi"/>
          <w:color w:val="000000" w:themeColor="text1"/>
          <w:sz w:val="20"/>
          <w:szCs w:val="20"/>
        </w:rPr>
        <w:t>od daty poinformowania przez Zamawiającego.</w:t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ind w:right="-142" w:hanging="0"/>
        <w:jc w:val="both"/>
        <w:rPr/>
      </w:pPr>
      <w:r>
        <w:rPr>
          <w:rFonts w:asciiTheme="minorHAnsi" w:hAnsiTheme="minorHAnsi"/>
          <w:color w:val="000000" w:themeColor="text1"/>
          <w:sz w:val="20"/>
          <w:szCs w:val="20"/>
        </w:rPr>
        <w:t>W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ykonawca prowadził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będzie dokumentację potwierdzającą </w:t>
      </w:r>
      <w:r>
        <w:rPr>
          <w:rFonts w:asciiTheme="minorHAnsi" w:hAnsiTheme="minorHAnsi"/>
          <w:color w:val="000000" w:themeColor="text1"/>
          <w:sz w:val="20"/>
          <w:szCs w:val="20"/>
        </w:rPr>
        <w:t>realizująca usługę np.: dzienniki, listy obecności, materiały.</w:t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ind w:right="-142" w:hanging="0"/>
        <w:jc w:val="both"/>
        <w:rPr>
          <w:rFonts w:ascii="Calibri" w:hAnsi="Calibri"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Powyższe zajęcia nie wyczerpują katalogu tematyki wsparcia i Oferent na etapie składania oferty lub w trakcie realizacji umowy (po wcześniejszych konsultacjach z Zamawiającym) może zaproponować także inne formy zajęć muzycznych. Zamawiający może również wymagać zapewnienia innych zajęć muzycznych dla uczestników Dziennego Domu Pobytu. Dobór form/metod terapii będzie dopasowany do struktury grupy uczestników Dziennego Domu Pobytu w danej edycji/grupie i będzie wynikać z ich potrzeb, zainteresowań i zdolności muzyczno-wokalnych uczestników. </w:t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ind w:right="-142" w:hanging="0"/>
        <w:jc w:val="both"/>
        <w:rPr/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W jednym czasie w Dziennym Domu Pobytu przebywa </w:t>
      </w:r>
      <w:r>
        <w:rPr>
          <w:rFonts w:asciiTheme="minorHAnsi" w:hAnsiTheme="minorHAnsi"/>
          <w:color w:val="000000" w:themeColor="text1"/>
          <w:sz w:val="20"/>
          <w:szCs w:val="20"/>
        </w:rPr>
        <w:t>około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2</w:t>
      </w:r>
      <w:r>
        <w:rPr>
          <w:rFonts w:asciiTheme="minorHAnsi" w:hAnsiTheme="minorHAnsi"/>
          <w:color w:val="000000" w:themeColor="text1"/>
          <w:sz w:val="20"/>
          <w:szCs w:val="20"/>
        </w:rPr>
        <w:t>4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uczestników. W ramach realizacji usługi </w:t>
        <w:br/>
        <w:t xml:space="preserve">(po uzgodnieniu z Zamawiającym) możliwe będzie prowadzenie zajęć w mniejszych grupach (nie dla wszystkich uczestników DDP w jednym czasie). Zakłada się, że wsparcie powinno być realizowane średnio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12 </w:t>
      </w:r>
      <w:r>
        <w:rPr>
          <w:rFonts w:asciiTheme="minorHAnsi" w:hAnsiTheme="minorHAnsi"/>
          <w:color w:val="000000" w:themeColor="text1"/>
          <w:sz w:val="20"/>
          <w:szCs w:val="20"/>
        </w:rPr>
        <w:t>godzin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/m-c 4 spotkania po 3 </w:t>
      </w:r>
      <w:r>
        <w:rPr>
          <w:rFonts w:asciiTheme="minorHAnsi" w:hAnsiTheme="minorHAnsi"/>
          <w:color w:val="000000" w:themeColor="text1"/>
          <w:sz w:val="20"/>
          <w:szCs w:val="20"/>
        </w:rPr>
        <w:t>godziny</w:t>
      </w:r>
      <w:r>
        <w:rPr>
          <w:rFonts w:asciiTheme="minorHAnsi" w:hAnsiTheme="minorHAnsi"/>
          <w:color w:val="000000" w:themeColor="text1"/>
          <w:sz w:val="20"/>
          <w:szCs w:val="20"/>
        </w:rPr>
        <w:t>(</w:t>
      </w:r>
      <w:r>
        <w:rPr>
          <w:rFonts w:asciiTheme="minorHAnsi" w:hAnsiTheme="minorHAnsi"/>
          <w:color w:val="000000" w:themeColor="text1"/>
          <w:sz w:val="20"/>
          <w:szCs w:val="20"/>
        </w:rPr>
        <w:t>276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godzin w ramach całego projektu, </w:t>
      </w:r>
      <w:r>
        <w:rPr>
          <w:rFonts w:asciiTheme="minorHAnsi" w:hAnsiTheme="minorHAnsi"/>
          <w:color w:val="000000" w:themeColor="text1"/>
          <w:sz w:val="20"/>
          <w:szCs w:val="20"/>
        </w:rPr>
        <w:t>92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godzin na jedną grupę).</w:t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ind w:right="-142" w:hanging="0"/>
        <w:jc w:val="both"/>
        <w:rPr>
          <w:rFonts w:ascii="Calibri" w:hAnsi="Calibri"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ind w:right="-142" w:hanging="0"/>
        <w:jc w:val="both"/>
        <w:rPr>
          <w:rFonts w:ascii="Calibri" w:hAnsi="Calibri"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ind w:right="-142" w:hanging="0"/>
        <w:jc w:val="both"/>
        <w:rPr>
          <w:rFonts w:ascii="Calibri" w:hAnsi="Calibri"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ind w:right="-142" w:hanging="0"/>
        <w:jc w:val="both"/>
        <w:rPr>
          <w:rFonts w:ascii="Calibri" w:hAnsi="Calibri"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ind w:right="-142" w:hanging="0"/>
        <w:jc w:val="both"/>
        <w:rPr>
          <w:rFonts w:ascii="Calibri" w:hAnsi="Calibri"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ind w:right="-142" w:hanging="0"/>
        <w:jc w:val="both"/>
        <w:rPr>
          <w:rFonts w:ascii="Calibri" w:hAnsi="Calibri"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ind w:right="-142" w:hanging="0"/>
        <w:jc w:val="both"/>
        <w:rPr>
          <w:rFonts w:ascii="Calibri" w:hAnsi="Calibri"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ind w:right="-142" w:hanging="0"/>
        <w:jc w:val="both"/>
        <w:rPr>
          <w:rFonts w:ascii="Calibri" w:hAnsi="Calibri"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</w:r>
      <w:bookmarkStart w:id="0" w:name="_GoBack"/>
      <w:bookmarkStart w:id="1" w:name="_GoBack"/>
      <w:bookmarkEnd w:id="1"/>
    </w:p>
    <w:tbl>
      <w:tblPr>
        <w:tblStyle w:val="Tabela-Siatka"/>
        <w:tblW w:w="9476" w:type="dxa"/>
        <w:jc w:val="left"/>
        <w:tblInd w:w="-42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2"/>
        <w:gridCol w:w="4143"/>
      </w:tblGrid>
      <w:tr>
        <w:trPr>
          <w:trHeight w:val="529" w:hRule="atLeast"/>
        </w:trPr>
        <w:tc>
          <w:tcPr>
            <w:tcW w:w="5332" w:type="dxa"/>
            <w:tcBorders/>
            <w:shd w:color="auto" w:fill="E7E6E6" w:themeFill="background2" w:val="clear"/>
            <w:vAlign w:val="center"/>
          </w:tcPr>
          <w:p>
            <w:pPr>
              <w:pStyle w:val="Default"/>
              <w:tabs>
                <w:tab w:val="clear" w:pos="708"/>
                <w:tab w:val="left" w:pos="426" w:leader="none"/>
              </w:tabs>
              <w:spacing w:lineRule="auto" w:line="240" w:before="0" w:after="0"/>
              <w:ind w:right="170" w:hanging="0"/>
              <w:jc w:val="both"/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cena brutto za godz. usługi</w:t>
            </w:r>
          </w:p>
        </w:tc>
        <w:tc>
          <w:tcPr>
            <w:tcW w:w="4143" w:type="dxa"/>
            <w:tcBorders/>
            <w:shd w:fill="auto" w:val="clear"/>
          </w:tcPr>
          <w:p>
            <w:pPr>
              <w:pStyle w:val="Default"/>
              <w:tabs>
                <w:tab w:val="clear" w:pos="708"/>
                <w:tab w:val="left" w:pos="426" w:leader="none"/>
              </w:tabs>
              <w:spacing w:lineRule="auto" w:line="276" w:before="0" w:after="0"/>
              <w:ind w:right="-142" w:hanging="0"/>
              <w:jc w:val="both"/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Default"/>
        <w:tabs>
          <w:tab w:val="clear" w:pos="708"/>
          <w:tab w:val="left" w:pos="426" w:leader="none"/>
        </w:tabs>
        <w:spacing w:lineRule="auto" w:line="276"/>
        <w:ind w:right="-142" w:hanging="0"/>
        <w:jc w:val="both"/>
        <w:rPr>
          <w:rFonts w:ascii="Calibri" w:hAnsi="Calibri"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ind w:right="-142" w:hanging="0"/>
        <w:jc w:val="both"/>
        <w:rPr>
          <w:rFonts w:ascii="Calibri" w:hAnsi="Calibri"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W wycenie uwzględnić należy: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720" w:right="-142" w:hanging="360"/>
        <w:jc w:val="both"/>
        <w:rPr/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Usługa świadczona będzie do </w:t>
      </w:r>
      <w:r>
        <w:rPr>
          <w:rFonts w:asciiTheme="minorHAnsi" w:hAnsiTheme="minorHAnsi"/>
          <w:color w:val="000000" w:themeColor="text1"/>
          <w:sz w:val="20"/>
          <w:szCs w:val="20"/>
        </w:rPr>
        <w:t>28</w:t>
      </w:r>
      <w:r>
        <w:rPr>
          <w:rFonts w:asciiTheme="minorHAnsi" w:hAnsiTheme="minorHAnsi"/>
          <w:color w:val="000000" w:themeColor="text1"/>
          <w:sz w:val="20"/>
          <w:szCs w:val="20"/>
        </w:rPr>
        <w:t>.0</w:t>
      </w:r>
      <w:r>
        <w:rPr>
          <w:rFonts w:asciiTheme="minorHAnsi" w:hAnsiTheme="minorHAnsi"/>
          <w:color w:val="000000" w:themeColor="text1"/>
          <w:sz w:val="20"/>
          <w:szCs w:val="20"/>
        </w:rPr>
        <w:t>2</w:t>
      </w:r>
      <w:r>
        <w:rPr>
          <w:rFonts w:asciiTheme="minorHAnsi" w:hAnsiTheme="minorHAnsi"/>
          <w:color w:val="000000" w:themeColor="text1"/>
          <w:sz w:val="20"/>
          <w:szCs w:val="20"/>
        </w:rPr>
        <w:t>.202</w:t>
      </w:r>
      <w:r>
        <w:rPr>
          <w:rFonts w:asciiTheme="minorHAnsi" w:hAnsiTheme="minorHAnsi"/>
          <w:color w:val="000000" w:themeColor="text1"/>
          <w:sz w:val="20"/>
          <w:szCs w:val="20"/>
        </w:rPr>
        <w:t>3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r. na terenie Gminy Waganiec.</w:t>
      </w:r>
    </w:p>
    <w:p>
      <w:pPr>
        <w:pStyle w:val="Default"/>
        <w:pBdr>
          <w:bottom w:val="thickThinMediumGap" w:sz="18" w:space="1" w:color="000000"/>
        </w:pBdr>
        <w:tabs>
          <w:tab w:val="clear" w:pos="708"/>
          <w:tab w:val="left" w:pos="426" w:leader="none"/>
        </w:tabs>
        <w:spacing w:lineRule="auto" w:line="276"/>
        <w:ind w:right="-142" w:hanging="0"/>
        <w:jc w:val="both"/>
        <w:rPr>
          <w:rFonts w:ascii="Calibri" w:hAnsi="Calibri"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ind w:right="-142" w:hanging="0"/>
        <w:jc w:val="both"/>
        <w:rPr>
          <w:rFonts w:ascii="Calibri" w:hAnsi="Calibri"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ind w:left="-426" w:right="-142" w:hanging="0"/>
        <w:jc w:val="both"/>
        <w:rPr>
          <w:rFonts w:ascii="Calibri" w:hAnsi="Calibri"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Dane wykonawcy: </w:t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/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/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/>
      </w:r>
    </w:p>
    <w:p>
      <w:pPr>
        <w:pStyle w:val="Default"/>
        <w:tabs>
          <w:tab w:val="clear" w:pos="708"/>
          <w:tab w:val="left" w:pos="426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…………………………………… 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Data, podpis/pieczęć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drawing>
        <wp:anchor behindDoc="1" distT="0" distB="4445" distL="114300" distR="114300" simplePos="0" locked="0" layoutInCell="1" allowOverlap="1" relativeHeight="3">
          <wp:simplePos x="0" y="0"/>
          <wp:positionH relativeFrom="column">
            <wp:posOffset>450215</wp:posOffset>
          </wp:positionH>
          <wp:positionV relativeFrom="paragraph">
            <wp:posOffset>-374650</wp:posOffset>
          </wp:positionV>
          <wp:extent cx="4419600" cy="605790"/>
          <wp:effectExtent l="0" t="0" r="0" b="0"/>
          <wp:wrapNone/>
          <wp:docPr id="1" name="Obraz 1" descr="C:\Users\EWACHM~1\AppData\Local\Temp\Rar$DIa0.665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WACHM~1\AppData\Local\Temp\Rar$DIa0.665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 xml:space="preserve">     </w:t>
    </w:r>
  </w:p>
  <w:p>
    <w:pPr>
      <w:pStyle w:val="Gwka"/>
      <w:ind w:firstLine="666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484b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d484b"/>
    <w:rPr>
      <w:rFonts w:ascii="Arial" w:hAnsi="Arial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d484b"/>
    <w:rPr>
      <w:rFonts w:ascii="Arial" w:hAnsi="Arial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isma" w:customStyle="1">
    <w:name w:val="Pisma"/>
    <w:basedOn w:val="Normal"/>
    <w:qFormat/>
    <w:rsid w:val="007d484b"/>
    <w:pPr>
      <w:jc w:val="both"/>
    </w:pPr>
    <w:rPr>
      <w:rFonts w:ascii="Times New Roman" w:hAnsi="Times New Roman" w:eastAsia="Calibri" w:eastAsiaTheme="minorHAnsi"/>
    </w:rPr>
  </w:style>
  <w:style w:type="paragraph" w:styleId="Default" w:customStyle="1">
    <w:name w:val="Default"/>
    <w:qFormat/>
    <w:rsid w:val="007d484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pl-PL" w:val="pl-PL" w:bidi="ar-SA"/>
    </w:rPr>
  </w:style>
  <w:style w:type="paragraph" w:styleId="Gwka">
    <w:name w:val="Header"/>
    <w:basedOn w:val="Normal"/>
    <w:link w:val="NagwekZnak"/>
    <w:uiPriority w:val="99"/>
    <w:unhideWhenUsed/>
    <w:rsid w:val="007d48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7d48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d966a1"/>
    <w:pPr>
      <w:spacing w:before="0" w:after="0"/>
      <w:ind w:left="720" w:hanging="0"/>
      <w:contextualSpacing/>
    </w:pPr>
    <w:rPr/>
  </w:style>
  <w:style w:type="paragraph" w:styleId="Akapitzlist">
    <w:name w:val="Akapit z listą"/>
    <w:basedOn w:val="Normal"/>
    <w:qFormat/>
    <w:pPr>
      <w:spacing w:lineRule="auto" w:line="276" w:before="0" w:after="200"/>
      <w:ind w:left="720" w:hanging="0"/>
      <w:contextualSpacing/>
      <w:jc w:val="both"/>
    </w:pPr>
    <w:rPr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966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LibreOffice/6.1.4.2$Windows_x86 LibreOffice_project/9d0f32d1f0b509096fd65e0d4bec26ddd1938fd3</Application>
  <Pages>2</Pages>
  <Words>413</Words>
  <Characters>2774</Characters>
  <CharactersWithSpaces>3181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2020-11-10T16:39:00Z</dcterms:created>
  <dc:creator>ewa chmara</dc:creator>
  <dc:description/>
  <dc:language>pl-PL</dc:language>
  <cp:lastModifiedBy/>
  <dcterms:modified xsi:type="dcterms:W3CDTF">2021-06-18T14:47:23Z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