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29C0" w14:textId="42F0C4EB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224A84">
        <w:rPr>
          <w:rFonts w:ascii="Times New Roman" w:eastAsia="Times New Roman" w:hAnsi="Times New Roman" w:cs="Times New Roman"/>
          <w:sz w:val="24"/>
          <w:szCs w:val="24"/>
          <w:lang w:eastAsia="pl-PL"/>
        </w:rPr>
        <w:t>10.08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24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388BC9" w14:textId="6024786F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224A84">
        <w:rPr>
          <w:rFonts w:ascii="Times New Roman" w:eastAsia="Times New Roman" w:hAnsi="Times New Roman" w:cs="Times New Roman"/>
          <w:sz w:val="24"/>
          <w:szCs w:val="24"/>
          <w:lang w:eastAsia="pl-PL"/>
        </w:rPr>
        <w:t>8.10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24A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E575A1D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0828D7F1" w14:textId="2128097B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B136E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</w:t>
      </w:r>
      <w:proofErr w:type="spellStart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AB66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B66D3">
        <w:rPr>
          <w:rFonts w:ascii="Times New Roman" w:eastAsia="Times New Roman" w:hAnsi="Times New Roman" w:cs="Times New Roman"/>
          <w:sz w:val="24"/>
          <w:szCs w:val="24"/>
          <w:lang w:eastAsia="pl-PL"/>
        </w:rPr>
        <w:t>735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proofErr w:type="spellStart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20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2358F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AB66D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B66D3">
        <w:rPr>
          <w:rFonts w:ascii="Times New Roman" w:eastAsia="Times New Roman" w:hAnsi="Times New Roman" w:cs="Times New Roman"/>
          <w:sz w:val="24"/>
          <w:szCs w:val="24"/>
          <w:lang w:eastAsia="pl-PL"/>
        </w:rPr>
        <w:t>741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1F0F505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48AB2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79AC40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21D1E812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0CC0C5B2" w14:textId="77777777" w:rsidR="00312CFE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6CF842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2C1C1" w14:textId="2CC82DCB" w:rsidR="00312CFE" w:rsidRPr="00AB66D3" w:rsidRDefault="00AB66D3" w:rsidP="00AB66D3">
      <w:pPr>
        <w:pStyle w:val="Tekstpodstawowy"/>
        <w:spacing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AB66D3">
        <w:rPr>
          <w:sz w:val="22"/>
          <w:szCs w:val="22"/>
        </w:rPr>
        <w:t xml:space="preserve">że do tut. organu dnia 02.08.2021 r., </w:t>
      </w:r>
      <w:r w:rsidRPr="00AB66D3">
        <w:rPr>
          <w:rStyle w:val="FontStyle12"/>
          <w:rFonts w:eastAsia="Times New Roman"/>
          <w:szCs w:val="22"/>
          <w:shd w:val="clear" w:color="auto" w:fill="FFFFFF"/>
        </w:rPr>
        <w:t xml:space="preserve">wpłynęło pismo o </w:t>
      </w:r>
      <w:r w:rsidRPr="00AB66D3">
        <w:rPr>
          <w:rStyle w:val="FontStyle12"/>
          <w:rFonts w:eastAsia="Times New Roman"/>
          <w:szCs w:val="22"/>
          <w:u w:val="single"/>
          <w:shd w:val="clear" w:color="auto" w:fill="FFFFFF"/>
        </w:rPr>
        <w:t>zmianę zakresu inwestycji w</w:t>
      </w:r>
      <w:r w:rsidRPr="00AB66D3">
        <w:rPr>
          <w:rStyle w:val="FontStyle12"/>
          <w:rFonts w:eastAsia="Times New Roman"/>
          <w:szCs w:val="22"/>
          <w:shd w:val="clear" w:color="auto" w:fill="FFFFFF"/>
        </w:rPr>
        <w:t xml:space="preserve"> sprawie wydania decyzji</w:t>
      </w:r>
      <w:r w:rsidRPr="00AB66D3">
        <w:rPr>
          <w:rStyle w:val="FontStyle12"/>
          <w:rFonts w:eastAsia="Times New Roman"/>
          <w:szCs w:val="22"/>
          <w:shd w:val="clear" w:color="auto" w:fill="FFFFFF"/>
          <w:lang w:eastAsia="ar-SA"/>
        </w:rPr>
        <w:t xml:space="preserve"> o ustaleniu lokalizacji inwestycji celu publicznego o znaczeniu lokalnym  dla przedsięwzięcia  polegającego </w:t>
      </w:r>
      <w:r w:rsidRPr="00AB66D3">
        <w:rPr>
          <w:rFonts w:eastAsia="Times New Roman"/>
          <w:sz w:val="22"/>
          <w:szCs w:val="22"/>
        </w:rPr>
        <w:t xml:space="preserve">na </w:t>
      </w:r>
      <w:r w:rsidRPr="00AB66D3">
        <w:rPr>
          <w:sz w:val="22"/>
          <w:szCs w:val="22"/>
        </w:rPr>
        <w:t xml:space="preserve"> </w:t>
      </w:r>
      <w:r w:rsidRPr="00AB66D3">
        <w:rPr>
          <w:b/>
          <w:bCs/>
          <w:sz w:val="22"/>
          <w:szCs w:val="22"/>
        </w:rPr>
        <w:t xml:space="preserve">budowie  oświetlenia drogowego w m. Sierzchowo </w:t>
      </w:r>
      <w:r w:rsidRPr="00AB66D3">
        <w:rPr>
          <w:bCs/>
          <w:sz w:val="22"/>
          <w:szCs w:val="22"/>
        </w:rPr>
        <w:t xml:space="preserve">na nieruchomościach  oznaczonych  numerem </w:t>
      </w:r>
      <w:r w:rsidRPr="00AB66D3">
        <w:rPr>
          <w:b/>
          <w:sz w:val="22"/>
          <w:szCs w:val="22"/>
        </w:rPr>
        <w:t>122,</w:t>
      </w:r>
      <w:r w:rsidRPr="00AB66D3">
        <w:rPr>
          <w:b/>
          <w:bCs/>
          <w:sz w:val="22"/>
          <w:szCs w:val="22"/>
        </w:rPr>
        <w:t xml:space="preserve"> 20, 4/1, 7/3, 10/4, 183, 49/2, 43/3, 40/7, </w:t>
      </w:r>
      <w:r w:rsidRPr="00AB66D3">
        <w:rPr>
          <w:bCs/>
          <w:sz w:val="22"/>
          <w:szCs w:val="22"/>
        </w:rPr>
        <w:t>położonych  w miejscowości</w:t>
      </w:r>
      <w:r w:rsidRPr="00AB66D3">
        <w:rPr>
          <w:b/>
          <w:bCs/>
          <w:sz w:val="22"/>
          <w:szCs w:val="22"/>
        </w:rPr>
        <w:t xml:space="preserve"> Sierzchowo, </w:t>
      </w:r>
      <w:r w:rsidRPr="00AB66D3">
        <w:rPr>
          <w:bCs/>
          <w:sz w:val="22"/>
          <w:szCs w:val="22"/>
        </w:rPr>
        <w:t>w obrębie geodezyjnym</w:t>
      </w:r>
      <w:r w:rsidRPr="00AB66D3">
        <w:rPr>
          <w:b/>
          <w:bCs/>
          <w:sz w:val="22"/>
          <w:szCs w:val="22"/>
        </w:rPr>
        <w:t xml:space="preserve"> Sierzchowo, gm. Waganiec</w:t>
      </w:r>
      <w:r w:rsidRPr="00AB66D3">
        <w:rPr>
          <w:sz w:val="22"/>
          <w:szCs w:val="22"/>
        </w:rPr>
        <w:t xml:space="preserve">, planowanej do realizacji przez </w:t>
      </w:r>
      <w:r w:rsidRPr="00AB66D3">
        <w:rPr>
          <w:b/>
          <w:sz w:val="22"/>
          <w:szCs w:val="22"/>
        </w:rPr>
        <w:t>Energa Oświetlenie Sp. z o. o.  (adres w aktach sprawy) działającej za pośrednictwem Pana Jakuba Mierzyńskiego (adres w aktach sprawy).</w:t>
      </w:r>
    </w:p>
    <w:p w14:paraId="60AFD490" w14:textId="77777777" w:rsidR="0050638D" w:rsidRPr="0050638D" w:rsidRDefault="0050638D" w:rsidP="00AB66D3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47A9524" w14:textId="77777777" w:rsidR="0050638D" w:rsidRPr="0050638D" w:rsidRDefault="0050638D" w:rsidP="00AB66D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87771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28CB2370" w14:textId="6DC36D6A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sołectwa </w:t>
      </w:r>
      <w:r w:rsidR="00AB66D3">
        <w:rPr>
          <w:rFonts w:ascii="Times New Roman" w:eastAsia="Times New Roman" w:hAnsi="Times New Roman" w:cs="Times New Roman"/>
          <w:sz w:val="24"/>
          <w:szCs w:val="24"/>
          <w:lang w:eastAsia="pl-PL"/>
        </w:rPr>
        <w:t>Sierzchowo</w:t>
      </w:r>
    </w:p>
    <w:p w14:paraId="141B3D0F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Urzędu Gminy Waganiec</w:t>
      </w:r>
    </w:p>
    <w:p w14:paraId="740212DB" w14:textId="77777777" w:rsidR="0050638D" w:rsidRPr="0050638D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hyperlink r:id="rId5" w:history="1">
        <w:r w:rsidRPr="005063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www.waganiec.biuletyn.net</w:t>
        </w:r>
      </w:hyperlink>
    </w:p>
    <w:p w14:paraId="0E9A546C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A56643" w14:textId="77777777" w:rsidR="00312CFE" w:rsidRDefault="00312CFE" w:rsidP="00C5236E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50E690" w14:textId="77777777" w:rsidR="00B921EE" w:rsidRDefault="00B921EE" w:rsidP="00225C3D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AA146E" w14:textId="748A2592" w:rsidR="0019061A" w:rsidRPr="0019061A" w:rsidRDefault="0019061A" w:rsidP="0019061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AB66D3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AB66D3">
        <w:rPr>
          <w:rFonts w:ascii="Times New Roman" w:eastAsia="Times New Roman" w:hAnsi="Times New Roman" w:cs="Times New Roman"/>
          <w:sz w:val="16"/>
          <w:szCs w:val="16"/>
          <w:lang w:eastAsia="pl-PL"/>
        </w:rPr>
        <w:t>10.08</w:t>
      </w:r>
      <w:r w:rsidR="0082358F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AB66D3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20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417E1"/>
    <w:rsid w:val="0018154B"/>
    <w:rsid w:val="0018382A"/>
    <w:rsid w:val="0019061A"/>
    <w:rsid w:val="00224A84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8146F3"/>
    <w:rsid w:val="008153C7"/>
    <w:rsid w:val="00820663"/>
    <w:rsid w:val="0082358F"/>
    <w:rsid w:val="00852607"/>
    <w:rsid w:val="0086127A"/>
    <w:rsid w:val="00877253"/>
    <w:rsid w:val="009B1138"/>
    <w:rsid w:val="009B31B8"/>
    <w:rsid w:val="009D09E0"/>
    <w:rsid w:val="00A06BAD"/>
    <w:rsid w:val="00A67BD4"/>
    <w:rsid w:val="00AB66D3"/>
    <w:rsid w:val="00AE331C"/>
    <w:rsid w:val="00B1175A"/>
    <w:rsid w:val="00B136EA"/>
    <w:rsid w:val="00B921EE"/>
    <w:rsid w:val="00C5236E"/>
    <w:rsid w:val="00D43292"/>
    <w:rsid w:val="00E11721"/>
    <w:rsid w:val="00E82F3A"/>
    <w:rsid w:val="00E8400F"/>
    <w:rsid w:val="00ED2AE4"/>
    <w:rsid w:val="00F27A35"/>
    <w:rsid w:val="00F73C14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5711"/>
  <w15:docId w15:val="{ECFE6F29-9075-4F1C-AD16-1222372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AE331C"/>
    <w:rPr>
      <w:rFonts w:ascii="Times New Roman" w:hAnsi="Times New Roman" w:cs="Times New Roman" w:hint="default"/>
      <w:b/>
      <w:bCs w:val="0"/>
      <w:sz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AB66D3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66D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2015-12-30T07:40:00Z</cp:lastPrinted>
  <dcterms:created xsi:type="dcterms:W3CDTF">2021-08-10T12:48:00Z</dcterms:created>
  <dcterms:modified xsi:type="dcterms:W3CDTF">2021-08-10T13:36:00Z</dcterms:modified>
</cp:coreProperties>
</file>