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54" w:rsidRPr="005C2555" w:rsidRDefault="007A0554" w:rsidP="007A05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RŚ.6220.12</w:t>
      </w:r>
      <w:r w:rsidRPr="005C25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                                                                      Waganiec,  </w:t>
      </w:r>
      <w:r w:rsidR="00FC390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.04.2024 r.</w:t>
      </w:r>
    </w:p>
    <w:p w:rsidR="00675159" w:rsidRPr="00FB2FF6" w:rsidRDefault="00675159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</w:p>
    <w:p w:rsidR="00140797" w:rsidRDefault="00140797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</w:p>
    <w:p w:rsidR="00125D64" w:rsidRDefault="00125D64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</w:p>
    <w:p w:rsidR="00125D64" w:rsidRPr="00FB2FF6" w:rsidRDefault="00125D64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</w:p>
    <w:p w:rsidR="007E73BF" w:rsidRPr="00FB2FF6" w:rsidRDefault="007E73BF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</w:p>
    <w:p w:rsidR="00A73030" w:rsidRPr="00FB2FF6" w:rsidRDefault="00A73030" w:rsidP="00D82134">
      <w:pPr>
        <w:pStyle w:val="western"/>
        <w:spacing w:before="0" w:beforeAutospacing="0" w:after="0" w:afterAutospacing="0"/>
        <w:jc w:val="center"/>
      </w:pPr>
      <w:r w:rsidRPr="00FB2FF6">
        <w:rPr>
          <w:rStyle w:val="Pogrubienie"/>
        </w:rPr>
        <w:t>OBWIESZCZENIE</w:t>
      </w:r>
    </w:p>
    <w:p w:rsidR="00A73030" w:rsidRDefault="00A73030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  <w:r w:rsidRPr="00FB2FF6">
        <w:rPr>
          <w:rStyle w:val="Pogrubienie"/>
        </w:rPr>
        <w:t xml:space="preserve">o wydaniu postanowienia </w:t>
      </w:r>
      <w:r w:rsidR="00574DB2" w:rsidRPr="00FB2FF6">
        <w:rPr>
          <w:rStyle w:val="Pogrubienie"/>
        </w:rPr>
        <w:t>stwierdzającego konieczność</w:t>
      </w:r>
      <w:r w:rsidRPr="00FB2FF6">
        <w:rPr>
          <w:rStyle w:val="Pogrubienie"/>
        </w:rPr>
        <w:t xml:space="preserve"> przeprowadzenia oceny oddziaływan</w:t>
      </w:r>
      <w:r w:rsidR="00574DB2" w:rsidRPr="00FB2FF6">
        <w:rPr>
          <w:rStyle w:val="Pogrubienie"/>
        </w:rPr>
        <w:t>ia na środowisko</w:t>
      </w:r>
    </w:p>
    <w:p w:rsidR="00125D64" w:rsidRPr="00FB2FF6" w:rsidRDefault="00125D64" w:rsidP="00D82134">
      <w:pPr>
        <w:pStyle w:val="western"/>
        <w:spacing w:before="0" w:beforeAutospacing="0" w:after="0" w:afterAutospacing="0"/>
        <w:jc w:val="center"/>
      </w:pPr>
    </w:p>
    <w:p w:rsidR="00125D64" w:rsidRPr="00DD2118" w:rsidRDefault="008A0E94" w:rsidP="00125D64">
      <w:pPr>
        <w:pStyle w:val="western"/>
        <w:spacing w:line="276" w:lineRule="auto"/>
        <w:jc w:val="both"/>
      </w:pPr>
      <w:r w:rsidRPr="00FB2FF6">
        <w:tab/>
      </w:r>
      <w:r w:rsidR="00574DB2" w:rsidRPr="00FB2FF6">
        <w:t>Zgodnie z</w:t>
      </w:r>
      <w:r w:rsidR="00A73030" w:rsidRPr="00FB2FF6">
        <w:t xml:space="preserve"> art. 49 </w:t>
      </w:r>
      <w:r w:rsidR="000B03E6" w:rsidRPr="00FB2FF6">
        <w:t xml:space="preserve">ustawy z dnia 14 czerwca 1960 r. – Kodeks postępowania administracyjnego </w:t>
      </w:r>
      <w:r w:rsidR="00574DB2" w:rsidRPr="00FB2FF6">
        <w:t>(t. j. Dz. U. z 2023</w:t>
      </w:r>
      <w:r w:rsidRPr="00FB2FF6">
        <w:t xml:space="preserve"> r. p</w:t>
      </w:r>
      <w:r w:rsidR="00574DB2" w:rsidRPr="00FB2FF6">
        <w:t>oz. 775</w:t>
      </w:r>
      <w:r w:rsidRPr="00FB2FF6">
        <w:rPr>
          <w:color w:val="000000"/>
        </w:rPr>
        <w:t xml:space="preserve"> ze zm.</w:t>
      </w:r>
      <w:r w:rsidR="00A73030" w:rsidRPr="00FB2FF6">
        <w:t xml:space="preserve">) </w:t>
      </w:r>
      <w:r w:rsidR="00FB2FF6">
        <w:t xml:space="preserve">zwanej dalej </w:t>
      </w:r>
      <w:r w:rsidR="000E3DE7">
        <w:t xml:space="preserve">w skrócie </w:t>
      </w:r>
      <w:r w:rsidR="00FB2FF6">
        <w:t>Kpa</w:t>
      </w:r>
      <w:r w:rsidR="007A0554">
        <w:t xml:space="preserve"> oraz</w:t>
      </w:r>
      <w:r w:rsidR="00FB2FF6">
        <w:t xml:space="preserve"> </w:t>
      </w:r>
      <w:r w:rsidR="00A73030" w:rsidRPr="00FB2FF6">
        <w:t xml:space="preserve">w związku z art. 74 ust. 3 </w:t>
      </w:r>
      <w:r w:rsidR="007A0554">
        <w:t xml:space="preserve">ustawy </w:t>
      </w:r>
      <w:r w:rsidR="00A73030" w:rsidRPr="00FB2FF6">
        <w:t>z dnia 3 października 2008 r o udostępnieniu informacji o środowisku i jego ochronie, udziale społeczeństwa w ochronie środowiska oraz o ocenach oddziaływania na środowisko</w:t>
      </w:r>
      <w:r w:rsidR="004017C4" w:rsidRPr="00FB2FF6">
        <w:t xml:space="preserve"> </w:t>
      </w:r>
      <w:r w:rsidR="00A73030" w:rsidRPr="00FB2FF6">
        <w:t>(t.</w:t>
      </w:r>
      <w:r w:rsidRPr="00FB2FF6">
        <w:t xml:space="preserve"> </w:t>
      </w:r>
      <w:r w:rsidR="00A73030" w:rsidRPr="00FB2FF6">
        <w:t>j</w:t>
      </w:r>
      <w:r w:rsidRPr="00FB2FF6">
        <w:t>.</w:t>
      </w:r>
      <w:r w:rsidR="00574DB2" w:rsidRPr="00FB2FF6">
        <w:t xml:space="preserve"> Dz. U. z 2023 r. poz. 1094</w:t>
      </w:r>
      <w:r w:rsidR="00A73030" w:rsidRPr="00FB2FF6">
        <w:t xml:space="preserve"> </w:t>
      </w:r>
      <w:r w:rsidRPr="00FB2FF6">
        <w:t>ze zm.</w:t>
      </w:r>
      <w:r w:rsidR="00A73030" w:rsidRPr="00FB2FF6">
        <w:t>)</w:t>
      </w:r>
      <w:r w:rsidR="00240345" w:rsidRPr="00FB2FF6">
        <w:t xml:space="preserve"> zwanej dalej w skrócie </w:t>
      </w:r>
      <w:proofErr w:type="spellStart"/>
      <w:r w:rsidR="00240345" w:rsidRPr="00FB2FF6">
        <w:t>uouioś</w:t>
      </w:r>
      <w:proofErr w:type="spellEnd"/>
      <w:r w:rsidR="00240345" w:rsidRPr="00FB2FF6">
        <w:t>,</w:t>
      </w:r>
      <w:r w:rsidR="00A73030" w:rsidRPr="00FB2FF6">
        <w:t xml:space="preserve"> </w:t>
      </w:r>
    </w:p>
    <w:p w:rsidR="007A0554" w:rsidRPr="00125D64" w:rsidRDefault="007A0554" w:rsidP="00125D64">
      <w:pPr>
        <w:pStyle w:val="western"/>
        <w:spacing w:line="276" w:lineRule="auto"/>
        <w:jc w:val="center"/>
        <w:rPr>
          <w:b/>
        </w:rPr>
      </w:pPr>
      <w:r w:rsidRPr="00125D64">
        <w:rPr>
          <w:b/>
        </w:rPr>
        <w:t>zawiadamiam,</w:t>
      </w:r>
    </w:p>
    <w:p w:rsidR="008A0E94" w:rsidRDefault="007A0554" w:rsidP="00125D64">
      <w:pPr>
        <w:pStyle w:val="western"/>
        <w:spacing w:line="276" w:lineRule="auto"/>
        <w:jc w:val="both"/>
        <w:rPr>
          <w:u w:val="single"/>
        </w:rPr>
      </w:pPr>
      <w:r>
        <w:t xml:space="preserve">że w toku prowadzonego postępowania w sprawie wydania decyzji o środowiskowych uwarunkowaniach dla przedsięwzięcia </w:t>
      </w:r>
      <w:r>
        <w:t xml:space="preserve">polegającego na: </w:t>
      </w:r>
      <w:r>
        <w:rPr>
          <w:b/>
        </w:rPr>
        <w:t>Budowie farmy fotowoltaicznej „Stary Zbrachlin” wraz z infrastrukturą towarzyszącą w obrębie ewidencyjnym Śliwkowo i Stary Zbrachlin, gmina Waganiec, powiat aleksandrowski, województwo kujawsko - pomorskie</w:t>
      </w:r>
      <w:r w:rsidRPr="004464A1">
        <w:rPr>
          <w:b/>
        </w:rPr>
        <w:t>,</w:t>
      </w:r>
      <w:r>
        <w:rPr>
          <w:b/>
          <w:bCs/>
        </w:rPr>
        <w:t xml:space="preserve"> </w:t>
      </w:r>
      <w:r w:rsidRPr="007A0554">
        <w:rPr>
          <w:bCs/>
        </w:rPr>
        <w:t>wydane</w:t>
      </w:r>
      <w:r>
        <w:t xml:space="preserve"> zostało postanowienie znak: </w:t>
      </w:r>
      <w:r>
        <w:t>RŚ.6220.12</w:t>
      </w:r>
      <w:r w:rsidRPr="005C2555">
        <w:t>.</w:t>
      </w:r>
      <w:r w:rsidR="00CE61A0">
        <w:t>7</w:t>
      </w:r>
      <w:r>
        <w:t>.2023</w:t>
      </w:r>
      <w:r w:rsidRPr="007A0554">
        <w:t xml:space="preserve"> </w:t>
      </w:r>
      <w:r>
        <w:t xml:space="preserve">z dnia </w:t>
      </w:r>
      <w:r w:rsidR="00CE61A0">
        <w:t xml:space="preserve">       </w:t>
      </w:r>
      <w:r w:rsidR="00FC390F">
        <w:t xml:space="preserve">17 kwietnia 2024 r. </w:t>
      </w:r>
      <w:r w:rsidR="00FC390F" w:rsidRPr="00FC390F">
        <w:rPr>
          <w:u w:val="single"/>
        </w:rPr>
        <w:t>stwierdzające obowiązek przeprow</w:t>
      </w:r>
      <w:r w:rsidR="00FC390F">
        <w:rPr>
          <w:u w:val="single"/>
        </w:rPr>
        <w:t>adzenia oceny oddziaływania na ś</w:t>
      </w:r>
      <w:r w:rsidR="00FC390F" w:rsidRPr="00FC390F">
        <w:rPr>
          <w:u w:val="single"/>
        </w:rPr>
        <w:t>rodowisko dla planowanego przedsięwzięcia</w:t>
      </w:r>
      <w:r w:rsidR="00FC390F">
        <w:t>.</w:t>
      </w:r>
    </w:p>
    <w:p w:rsidR="00A73030" w:rsidRPr="00BB75C1" w:rsidRDefault="00125D64" w:rsidP="00125D64">
      <w:pPr>
        <w:pStyle w:val="western"/>
        <w:spacing w:line="276" w:lineRule="auto"/>
        <w:jc w:val="both"/>
      </w:pPr>
      <w:r>
        <w:tab/>
      </w:r>
      <w:r w:rsidR="00FC390F" w:rsidRPr="00FC390F">
        <w:t>Z treścią postanowienia</w:t>
      </w:r>
      <w:r w:rsidR="00FC390F">
        <w:t xml:space="preserve"> oraz z zebraną w sprawie dokumentacją (w tym z postanowieniem Regionalnego Dyrektora Ochrony Środowiska w Bydgoszczy, opinią </w:t>
      </w:r>
      <w:r w:rsidR="00FC390F">
        <w:t>Państwowego Powiatowego Inspektora Sanitarnego w Aleksandrowie Kujawskim</w:t>
      </w:r>
      <w:r w:rsidR="00FC390F">
        <w:t xml:space="preserve"> </w:t>
      </w:r>
      <w:r w:rsidR="00CE61A0">
        <w:t xml:space="preserve">oraz </w:t>
      </w:r>
      <w:r w:rsidR="008C044B">
        <w:t xml:space="preserve">opinią Dyrektora Zarządu Zlewni w Toruniu Państwowego Gospodarstwa </w:t>
      </w:r>
      <w:r w:rsidR="00BB75C1">
        <w:t xml:space="preserve">Wodnego Wody Polskie) można zapoznać się na zasadach udostępniania informacji o środowisku określonych </w:t>
      </w:r>
      <w:proofErr w:type="spellStart"/>
      <w:r w:rsidR="00BB75C1">
        <w:t>uouioś</w:t>
      </w:r>
      <w:proofErr w:type="spellEnd"/>
      <w:r w:rsidR="00BB75C1">
        <w:t xml:space="preserve">. </w:t>
      </w:r>
      <w:r w:rsidR="008C044B">
        <w:t xml:space="preserve"> </w:t>
      </w:r>
      <w:r w:rsidR="000B03E6" w:rsidRPr="00FB2FF6">
        <w:rPr>
          <w:b/>
        </w:rPr>
        <w:t>w sie</w:t>
      </w:r>
      <w:r w:rsidR="00BB75C1">
        <w:rPr>
          <w:b/>
        </w:rPr>
        <w:t xml:space="preserve">dzibie Urzędu Gminy w Wagańcu, </w:t>
      </w:r>
      <w:r w:rsidR="000B03E6" w:rsidRPr="00FB2FF6">
        <w:rPr>
          <w:b/>
        </w:rPr>
        <w:t>ul. Dworcowa 11, w poniedziałek, środę, czwartek w godz. 7</w:t>
      </w:r>
      <w:r w:rsidR="000B03E6" w:rsidRPr="00FB2FF6">
        <w:rPr>
          <w:b/>
          <w:vertAlign w:val="superscript"/>
        </w:rPr>
        <w:t>30</w:t>
      </w:r>
      <w:r w:rsidR="000B03E6" w:rsidRPr="00FB2FF6">
        <w:rPr>
          <w:b/>
        </w:rPr>
        <w:t xml:space="preserve"> – 15</w:t>
      </w:r>
      <w:r w:rsidR="000B03E6" w:rsidRPr="00FB2FF6">
        <w:rPr>
          <w:b/>
          <w:vertAlign w:val="superscript"/>
        </w:rPr>
        <w:t>30</w:t>
      </w:r>
      <w:r w:rsidR="000B03E6" w:rsidRPr="00FB2FF6">
        <w:rPr>
          <w:b/>
        </w:rPr>
        <w:t>, wtorek w godz. 7</w:t>
      </w:r>
      <w:r w:rsidR="000B03E6" w:rsidRPr="00FB2FF6">
        <w:rPr>
          <w:b/>
          <w:vertAlign w:val="superscript"/>
        </w:rPr>
        <w:t>30</w:t>
      </w:r>
      <w:r w:rsidR="000B03E6" w:rsidRPr="00FB2FF6">
        <w:rPr>
          <w:b/>
        </w:rPr>
        <w:t xml:space="preserve"> – 17</w:t>
      </w:r>
      <w:r w:rsidR="000B03E6" w:rsidRPr="00FB2FF6">
        <w:rPr>
          <w:b/>
          <w:vertAlign w:val="superscript"/>
        </w:rPr>
        <w:t>00</w:t>
      </w:r>
      <w:r w:rsidR="000B03E6" w:rsidRPr="00FB2FF6">
        <w:rPr>
          <w:b/>
        </w:rPr>
        <w:t>,</w:t>
      </w:r>
      <w:r w:rsidR="000B03E6" w:rsidRPr="00FB2FF6">
        <w:rPr>
          <w:b/>
          <w:vertAlign w:val="superscript"/>
        </w:rPr>
        <w:t xml:space="preserve"> </w:t>
      </w:r>
      <w:r w:rsidR="000B03E6" w:rsidRPr="00FB2FF6">
        <w:rPr>
          <w:b/>
        </w:rPr>
        <w:t>piątek w godz. 7</w:t>
      </w:r>
      <w:r w:rsidR="000B03E6" w:rsidRPr="00FB2FF6">
        <w:rPr>
          <w:b/>
          <w:vertAlign w:val="superscript"/>
        </w:rPr>
        <w:t>30</w:t>
      </w:r>
      <w:r w:rsidR="000B03E6" w:rsidRPr="00FB2FF6">
        <w:rPr>
          <w:b/>
        </w:rPr>
        <w:t xml:space="preserve"> – 14</w:t>
      </w:r>
      <w:r w:rsidR="00386DF3" w:rsidRPr="00FB2FF6">
        <w:rPr>
          <w:b/>
          <w:vertAlign w:val="superscript"/>
        </w:rPr>
        <w:t>00</w:t>
      </w:r>
      <w:r w:rsidR="00BB75C1">
        <w:rPr>
          <w:b/>
        </w:rPr>
        <w:t xml:space="preserve"> – pokój nr 12</w:t>
      </w:r>
      <w:r w:rsidR="007B3D51" w:rsidRPr="00FB2FF6">
        <w:rPr>
          <w:b/>
        </w:rPr>
        <w:t>.</w:t>
      </w:r>
    </w:p>
    <w:p w:rsidR="00240345" w:rsidRPr="00FB2FF6" w:rsidRDefault="00386DF3" w:rsidP="00125D64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65 ust. 2 </w:t>
      </w:r>
      <w:proofErr w:type="spellStart"/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>a wydane</w:t>
      </w:r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postanowienie przysługuje </w:t>
      </w:r>
      <w:r w:rsidR="00A74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stronom postępowania </w:t>
      </w:r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zażalenie do Samorządowego Kolegium Odwoławczego we Włocławku, </w:t>
      </w:r>
      <w:r w:rsidR="00A74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Kilińskiego 2, za pośrednictwem Wójta Gminy w Wagańcu, w terminie 7 dni od daty jego doręczenia.</w:t>
      </w:r>
      <w:r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2FF6">
        <w:rPr>
          <w:rFonts w:ascii="Times New Roman" w:hAnsi="Times New Roman" w:cs="Times New Roman"/>
          <w:sz w:val="24"/>
          <w:szCs w:val="24"/>
        </w:rPr>
        <w:t>Postanowienie uznaje się za doręczone stronom postępowania po upływie 14 dni od dnia, w którym nastąpiło udostępnienie niniejszego obwieszczenia w Biuletynie Informacji Publicznej.</w:t>
      </w:r>
    </w:p>
    <w:p w:rsidR="00125D64" w:rsidRDefault="00274127" w:rsidP="00125D64">
      <w:pPr>
        <w:pStyle w:val="western"/>
        <w:spacing w:before="0" w:beforeAutospacing="0" w:after="0" w:afterAutospacing="0" w:line="276" w:lineRule="auto"/>
        <w:jc w:val="both"/>
        <w:rPr>
          <w:rStyle w:val="Pogrubienie"/>
        </w:rPr>
      </w:pPr>
      <w:r>
        <w:tab/>
        <w:t xml:space="preserve">Zgodnie z art. 74 ust. 3 </w:t>
      </w:r>
      <w:proofErr w:type="spellStart"/>
      <w:r>
        <w:t>uouioś</w:t>
      </w:r>
      <w:proofErr w:type="spellEnd"/>
      <w:r>
        <w:t xml:space="preserve">  j</w:t>
      </w:r>
      <w:r>
        <w:t>eżeli lic</w:t>
      </w:r>
      <w:bookmarkStart w:id="0" w:name="_GoBack"/>
      <w:bookmarkEnd w:id="0"/>
      <w:r>
        <w:t xml:space="preserve">zba stron postępowania w sprawie wydania decyzji o środowiskowych uwarunkowaniach lub innego postępowania dotyczącego tej decyzji przekracza 10, do zawiadomienia stron innych niż podmiot planujący podjęcie </w:t>
      </w:r>
      <w:r>
        <w:lastRenderedPageBreak/>
        <w:t xml:space="preserve">realizacji przedsięwzięcia stosuje się przepisy </w:t>
      </w:r>
      <w:r w:rsidRPr="00274127">
        <w:rPr>
          <w:rFonts w:eastAsiaTheme="majorEastAsia"/>
        </w:rPr>
        <w:t>art.</w:t>
      </w:r>
      <w:r>
        <w:rPr>
          <w:rFonts w:eastAsiaTheme="majorEastAsia"/>
        </w:rPr>
        <w:t xml:space="preserve"> 49 </w:t>
      </w:r>
      <w:r>
        <w:t xml:space="preserve">Kodeksu postępowania administracyjnego, </w:t>
      </w:r>
      <w:r>
        <w:t xml:space="preserve"> </w:t>
      </w:r>
      <w:r>
        <w:t>z tym że zawiadomienie to następuje w formie publicznego obwieszczenia w siedzibie organu właściwego w sprawie oraz przez udostępnienie pisma w Biuletynie Informacji Publicznej na stronie podmiotowej tego organu.</w:t>
      </w:r>
      <w:r w:rsidR="00386DF3" w:rsidRPr="00FB2FF6">
        <w:rPr>
          <w:rStyle w:val="Pogrubienie"/>
        </w:rPr>
        <w:tab/>
      </w:r>
    </w:p>
    <w:p w:rsidR="00125D64" w:rsidRDefault="00125D64" w:rsidP="00125D64">
      <w:pPr>
        <w:pStyle w:val="western"/>
        <w:spacing w:before="0" w:beforeAutospacing="0" w:after="0" w:afterAutospacing="0" w:line="276" w:lineRule="auto"/>
        <w:jc w:val="both"/>
        <w:rPr>
          <w:rStyle w:val="Pogrubienie"/>
        </w:rPr>
      </w:pPr>
    </w:p>
    <w:p w:rsidR="00140797" w:rsidRDefault="00386DF3" w:rsidP="00125D64">
      <w:pPr>
        <w:pStyle w:val="western"/>
        <w:spacing w:before="0" w:beforeAutospacing="0" w:after="0" w:afterAutospacing="0" w:line="276" w:lineRule="auto"/>
        <w:jc w:val="both"/>
        <w:rPr>
          <w:rStyle w:val="Pogrubienie"/>
        </w:rPr>
      </w:pPr>
      <w:r w:rsidRPr="00FB2FF6">
        <w:rPr>
          <w:rStyle w:val="Pogrubienie"/>
        </w:rPr>
        <w:t>O</w:t>
      </w:r>
      <w:r w:rsidR="00A73030" w:rsidRPr="00FB2FF6">
        <w:rPr>
          <w:rStyle w:val="Pogrubienie"/>
        </w:rPr>
        <w:t>bwieszczenie zostaje podane do publicznej wiadomości przez umieszczenie</w:t>
      </w:r>
      <w:r w:rsidR="00BB75C1">
        <w:rPr>
          <w:rStyle w:val="Pogrubienie"/>
        </w:rPr>
        <w:t>:</w:t>
      </w:r>
      <w:r w:rsidR="00A73030" w:rsidRPr="00FB2FF6">
        <w:rPr>
          <w:rStyle w:val="Pogrubienie"/>
        </w:rPr>
        <w:t xml:space="preserve"> </w:t>
      </w:r>
    </w:p>
    <w:p w:rsidR="00125D64" w:rsidRPr="00125D64" w:rsidRDefault="00125D64" w:rsidP="00125D64">
      <w:pPr>
        <w:pStyle w:val="western"/>
        <w:spacing w:before="0" w:beforeAutospacing="0" w:after="0" w:afterAutospacing="0" w:line="276" w:lineRule="auto"/>
        <w:jc w:val="both"/>
        <w:rPr>
          <w:b/>
          <w:bCs/>
        </w:rPr>
      </w:pPr>
    </w:p>
    <w:p w:rsidR="00125D64" w:rsidRPr="00E26966" w:rsidRDefault="00125D64" w:rsidP="00125D64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- na tablicy Urzędu Gminy w Wagańcu,</w:t>
      </w:r>
    </w:p>
    <w:p w:rsidR="00125D64" w:rsidRPr="00E26966" w:rsidRDefault="00125D64" w:rsidP="00125D64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- na tablicach sołectw: Stary Zbrachlin, Śliwkowo, Siutkowo i Zbrachlin,</w:t>
      </w:r>
    </w:p>
    <w:p w:rsidR="00A74814" w:rsidRDefault="00125D64" w:rsidP="00125D64">
      <w:pPr>
        <w:pStyle w:val="Tekstpodstawowywcity2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966">
        <w:rPr>
          <w:sz w:val="24"/>
          <w:szCs w:val="24"/>
        </w:rPr>
        <w:t>w Biuletynie Informacji Publicznej Urzędu Gminy Waganiec</w:t>
      </w:r>
      <w:r w:rsidR="00A74814">
        <w:rPr>
          <w:sz w:val="24"/>
          <w:szCs w:val="24"/>
        </w:rPr>
        <w:t xml:space="preserve">  </w:t>
      </w:r>
    </w:p>
    <w:p w:rsidR="00125D64" w:rsidRPr="00E26966" w:rsidRDefault="00A74814" w:rsidP="00125D64">
      <w:pPr>
        <w:pStyle w:val="Tekstpodstawowywcity2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6" w:history="1">
        <w:r w:rsidR="00125D64" w:rsidRPr="00E26966">
          <w:rPr>
            <w:rStyle w:val="Hipercze"/>
            <w:sz w:val="24"/>
            <w:szCs w:val="24"/>
          </w:rPr>
          <w:t>www.waganiec.biuletyn.net</w:t>
        </w:r>
      </w:hyperlink>
      <w:r w:rsidR="00125D64" w:rsidRPr="00E26966">
        <w:rPr>
          <w:sz w:val="24"/>
          <w:szCs w:val="24"/>
        </w:rPr>
        <w:t xml:space="preserve"> </w:t>
      </w:r>
    </w:p>
    <w:p w:rsidR="00125D64" w:rsidRPr="00E26966" w:rsidRDefault="00125D64" w:rsidP="00125D64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- na tablicy ogłoszeń Urzędu Gminy w Lubaniu,</w:t>
      </w:r>
    </w:p>
    <w:p w:rsidR="00125D64" w:rsidRPr="00E26966" w:rsidRDefault="00125D64" w:rsidP="00125D64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- na tablicach sołectw z terenu Gminy Lubanie: Przywieczerzyn Kolonia i Siutkówek,</w:t>
      </w:r>
    </w:p>
    <w:p w:rsidR="00125D64" w:rsidRPr="00E26966" w:rsidRDefault="00125D64" w:rsidP="00125D64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 xml:space="preserve">- w Biuletynie Informacji Publicznej Urzędu Gminy Lubanie. </w:t>
      </w:r>
    </w:p>
    <w:p w:rsidR="00125D64" w:rsidRPr="00E26966" w:rsidRDefault="00125D64" w:rsidP="00125D64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D18E2" w:rsidRDefault="002D18E2" w:rsidP="002D18E2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bwieszczenie</w:t>
      </w:r>
      <w:r>
        <w:rPr>
          <w:i/>
          <w:sz w:val="24"/>
          <w:szCs w:val="24"/>
        </w:rPr>
        <w:t xml:space="preserve"> u</w:t>
      </w:r>
      <w:r>
        <w:rPr>
          <w:i/>
          <w:sz w:val="24"/>
          <w:szCs w:val="24"/>
        </w:rPr>
        <w:t xml:space="preserve">dostępnione zostało </w:t>
      </w:r>
    </w:p>
    <w:p w:rsidR="002D18E2" w:rsidRDefault="002D18E2" w:rsidP="002D18E2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Biuletynie Informacji Publicznej </w:t>
      </w:r>
    </w:p>
    <w:p w:rsidR="002D18E2" w:rsidRDefault="002D18E2" w:rsidP="002D18E2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</w:p>
    <w:p w:rsidR="002D18E2" w:rsidRPr="00793DFC" w:rsidRDefault="002D18E2" w:rsidP="002D18E2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Gminy Waganiec w dniu  ……………………………….</w:t>
      </w:r>
    </w:p>
    <w:p w:rsidR="00125D64" w:rsidRDefault="00125D64" w:rsidP="00125D64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</w:p>
    <w:p w:rsidR="002D18E2" w:rsidRPr="007466AB" w:rsidRDefault="002D18E2" w:rsidP="00125D64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</w:p>
    <w:p w:rsidR="00125D64" w:rsidRDefault="00125D64" w:rsidP="00125D64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125D64" w:rsidRPr="00E26966" w:rsidRDefault="00125D64" w:rsidP="00125D64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 w:rsidRPr="00E26966">
        <w:rPr>
          <w:sz w:val="24"/>
          <w:szCs w:val="24"/>
          <w:u w:val="single"/>
        </w:rPr>
        <w:t>Otrzymują:</w:t>
      </w:r>
    </w:p>
    <w:p w:rsidR="00125D64" w:rsidRPr="00E26966" w:rsidRDefault="00125D64" w:rsidP="00125D64">
      <w:pPr>
        <w:pStyle w:val="Tekstpodstawowywcity2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Pełnomocnik Pan Patryk Rakowski</w:t>
      </w:r>
    </w:p>
    <w:p w:rsidR="00125D64" w:rsidRPr="00E26966" w:rsidRDefault="00125D64" w:rsidP="00125D6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- adres w aktach sprawy.</w:t>
      </w:r>
    </w:p>
    <w:p w:rsidR="00125D64" w:rsidRPr="00E26966" w:rsidRDefault="00125D64" w:rsidP="00125D64">
      <w:pPr>
        <w:pStyle w:val="Tekstpodstawowywcity2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Przedsiębiorstwo Handlowo-Nasienne</w:t>
      </w:r>
    </w:p>
    <w:p w:rsidR="00125D64" w:rsidRPr="00E26966" w:rsidRDefault="00125D64" w:rsidP="00125D6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ZODAR Sp. z o.o. Ariany 21, 87-731 Waganiec.</w:t>
      </w:r>
    </w:p>
    <w:p w:rsidR="00125D64" w:rsidRPr="00E26966" w:rsidRDefault="00125D64" w:rsidP="00125D64">
      <w:pPr>
        <w:pStyle w:val="Tekstpodstawowywcity2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 xml:space="preserve">Strony postępowania powiadomione </w:t>
      </w:r>
    </w:p>
    <w:p w:rsidR="00125D64" w:rsidRPr="00E26966" w:rsidRDefault="00125D64" w:rsidP="00125D6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– zgodnie z art. 49 Kpa.</w:t>
      </w:r>
    </w:p>
    <w:p w:rsidR="00125D64" w:rsidRPr="00E26966" w:rsidRDefault="00125D64" w:rsidP="00125D64">
      <w:pPr>
        <w:pStyle w:val="Tekstpodstawowywcity2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 w:rsidRPr="00E26966">
        <w:rPr>
          <w:sz w:val="24"/>
          <w:szCs w:val="24"/>
        </w:rPr>
        <w:t>A/a.</w:t>
      </w:r>
    </w:p>
    <w:p w:rsidR="00125D64" w:rsidRPr="0042228C" w:rsidRDefault="00125D64" w:rsidP="00125D64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D82134" w:rsidRPr="00FB2FF6" w:rsidRDefault="00D82134" w:rsidP="006751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82134" w:rsidRPr="00FB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79D7"/>
    <w:multiLevelType w:val="hybridMultilevel"/>
    <w:tmpl w:val="CD78F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61C62E4D"/>
    <w:multiLevelType w:val="hybridMultilevel"/>
    <w:tmpl w:val="F9B2ED8C"/>
    <w:lvl w:ilvl="0" w:tplc="A890085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F72DA"/>
    <w:multiLevelType w:val="multilevel"/>
    <w:tmpl w:val="D036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1D"/>
    <w:rsid w:val="0003393E"/>
    <w:rsid w:val="000A148C"/>
    <w:rsid w:val="000B03E6"/>
    <w:rsid w:val="000E3DE7"/>
    <w:rsid w:val="00125D64"/>
    <w:rsid w:val="00137596"/>
    <w:rsid w:val="00140797"/>
    <w:rsid w:val="002304BF"/>
    <w:rsid w:val="00240345"/>
    <w:rsid w:val="00274127"/>
    <w:rsid w:val="002D18E2"/>
    <w:rsid w:val="00386DF3"/>
    <w:rsid w:val="003B3A6C"/>
    <w:rsid w:val="004017C4"/>
    <w:rsid w:val="004655B0"/>
    <w:rsid w:val="00574DB2"/>
    <w:rsid w:val="00675159"/>
    <w:rsid w:val="00692B1D"/>
    <w:rsid w:val="007466AB"/>
    <w:rsid w:val="007A0554"/>
    <w:rsid w:val="007B3D51"/>
    <w:rsid w:val="007E73BF"/>
    <w:rsid w:val="00872DD3"/>
    <w:rsid w:val="008A0E94"/>
    <w:rsid w:val="008C044B"/>
    <w:rsid w:val="009B6515"/>
    <w:rsid w:val="00A73030"/>
    <w:rsid w:val="00A74814"/>
    <w:rsid w:val="00A95824"/>
    <w:rsid w:val="00AB2129"/>
    <w:rsid w:val="00B11B07"/>
    <w:rsid w:val="00BB75C1"/>
    <w:rsid w:val="00C465D5"/>
    <w:rsid w:val="00CE61A0"/>
    <w:rsid w:val="00D82134"/>
    <w:rsid w:val="00DD2118"/>
    <w:rsid w:val="00F977D7"/>
    <w:rsid w:val="00FB2FF6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customStyle="1" w:styleId="western">
    <w:name w:val="western"/>
    <w:basedOn w:val="Normalny"/>
    <w:rsid w:val="00A7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030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675159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5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customStyle="1" w:styleId="western">
    <w:name w:val="western"/>
    <w:basedOn w:val="Normalny"/>
    <w:rsid w:val="00A7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030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675159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5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16</cp:revision>
  <dcterms:created xsi:type="dcterms:W3CDTF">2022-04-20T13:22:00Z</dcterms:created>
  <dcterms:modified xsi:type="dcterms:W3CDTF">2024-04-17T12:23:00Z</dcterms:modified>
</cp:coreProperties>
</file>