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65317" w14:textId="77777777" w:rsidR="00A966B2" w:rsidRDefault="00A966B2" w:rsidP="00FF20FC">
      <w:pPr>
        <w:pageBreakBefore/>
        <w:ind w:left="4956" w:firstLine="708"/>
        <w:jc w:val="both"/>
      </w:pPr>
      <w:r>
        <w:rPr>
          <w:rFonts w:ascii="Times New Roman" w:eastAsia="Times New Roman" w:hAnsi="Times New Roman" w:cs="Times New Roman"/>
          <w:position w:val="8"/>
          <w:lang w:eastAsia="pl-PL"/>
        </w:rPr>
        <w:t>Waganiec, dnia  14.10.2019 r.</w:t>
      </w:r>
    </w:p>
    <w:p w14:paraId="7F6E69C0" w14:textId="77777777" w:rsidR="00A966B2" w:rsidRDefault="00A966B2" w:rsidP="00FF20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9DBE721" w14:textId="77777777" w:rsidR="00A966B2" w:rsidRDefault="00A966B2" w:rsidP="00FF20FC">
      <w:pPr>
        <w:jc w:val="both"/>
      </w:pPr>
      <w:r>
        <w:rPr>
          <w:rFonts w:ascii="Times New Roman" w:eastAsia="Times New Roman" w:hAnsi="Times New Roman" w:cs="Times New Roman"/>
          <w:lang w:eastAsia="pl-PL"/>
        </w:rPr>
        <w:t>ZP.271.19.4.2019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143ECAE9" w14:textId="77777777" w:rsidR="00A966B2" w:rsidRDefault="00A966B2" w:rsidP="00FF20FC">
      <w:pPr>
        <w:jc w:val="both"/>
      </w:pPr>
      <w:r>
        <w:rPr>
          <w:rStyle w:val="Domylnaczcionkaakapitu1"/>
          <w:rFonts w:ascii="Times New Roman" w:eastAsia="Times New Roman" w:hAnsi="Times New Roman" w:cs="Times New Roman"/>
          <w:b/>
          <w:lang w:eastAsia="pl-PL"/>
        </w:rPr>
        <w:tab/>
      </w:r>
      <w:r>
        <w:rPr>
          <w:rStyle w:val="Domylnaczcionkaakapitu1"/>
          <w:rFonts w:ascii="Times New Roman" w:eastAsia="Times New Roman" w:hAnsi="Times New Roman" w:cs="Times New Roman"/>
          <w:b/>
          <w:sz w:val="28"/>
          <w:lang w:eastAsia="pl-PL"/>
        </w:rPr>
        <w:tab/>
      </w:r>
      <w:r>
        <w:rPr>
          <w:rStyle w:val="Domylnaczcionkaakapitu1"/>
          <w:rFonts w:ascii="Times New Roman" w:eastAsia="Times New Roman" w:hAnsi="Times New Roman" w:cs="Times New Roman"/>
          <w:b/>
          <w:sz w:val="28"/>
          <w:lang w:eastAsia="pl-PL"/>
        </w:rPr>
        <w:tab/>
      </w:r>
      <w:r>
        <w:rPr>
          <w:rStyle w:val="Domylnaczcionkaakapitu1"/>
          <w:rFonts w:ascii="Times New Roman" w:eastAsia="Times New Roman" w:hAnsi="Times New Roman" w:cs="Times New Roman"/>
          <w:b/>
          <w:sz w:val="28"/>
          <w:lang w:eastAsia="pl-PL"/>
        </w:rPr>
        <w:tab/>
      </w:r>
      <w:r>
        <w:rPr>
          <w:rStyle w:val="Domylnaczcionkaakapitu1"/>
          <w:rFonts w:ascii="Times New Roman" w:eastAsia="Times New Roman" w:hAnsi="Times New Roman" w:cs="Times New Roman"/>
          <w:b/>
          <w:sz w:val="28"/>
          <w:lang w:eastAsia="pl-PL"/>
        </w:rPr>
        <w:tab/>
      </w:r>
      <w:r>
        <w:rPr>
          <w:rStyle w:val="Domylnaczcionkaakapitu1"/>
          <w:rFonts w:ascii="Times New Roman" w:eastAsia="Times New Roman" w:hAnsi="Times New Roman" w:cs="Times New Roman"/>
          <w:b/>
          <w:sz w:val="28"/>
          <w:lang w:eastAsia="pl-PL"/>
        </w:rPr>
        <w:tab/>
      </w:r>
      <w:r>
        <w:rPr>
          <w:rStyle w:val="Domylnaczcionkaakapitu1"/>
          <w:rFonts w:ascii="Times New Roman" w:eastAsia="Times New Roman" w:hAnsi="Times New Roman" w:cs="Times New Roman"/>
          <w:b/>
          <w:sz w:val="28"/>
          <w:lang w:eastAsia="pl-PL"/>
        </w:rPr>
        <w:tab/>
      </w:r>
    </w:p>
    <w:p w14:paraId="47FB1207" w14:textId="77777777" w:rsidR="00A966B2" w:rsidRDefault="00A966B2" w:rsidP="00FF20FC">
      <w:pPr>
        <w:pStyle w:val="Bezodstpw"/>
        <w:jc w:val="both"/>
      </w:pPr>
      <w:r>
        <w:rPr>
          <w:rFonts w:eastAsia="Times New Roman"/>
          <w:b/>
          <w:sz w:val="28"/>
          <w:lang w:eastAsia="zh-CN"/>
        </w:rPr>
        <w:tab/>
      </w:r>
      <w:r>
        <w:rPr>
          <w:rFonts w:eastAsia="Times New Roman"/>
          <w:b/>
          <w:sz w:val="28"/>
          <w:lang w:eastAsia="zh-CN"/>
        </w:rPr>
        <w:tab/>
      </w:r>
      <w:r>
        <w:rPr>
          <w:rFonts w:eastAsia="Times New Roman"/>
          <w:b/>
          <w:sz w:val="28"/>
          <w:lang w:eastAsia="zh-CN"/>
        </w:rPr>
        <w:tab/>
      </w:r>
      <w:r>
        <w:rPr>
          <w:rFonts w:eastAsia="Times New Roman"/>
          <w:b/>
          <w:sz w:val="28"/>
          <w:lang w:eastAsia="zh-CN"/>
        </w:rPr>
        <w:tab/>
      </w:r>
      <w:r>
        <w:rPr>
          <w:rFonts w:eastAsia="Times New Roman"/>
          <w:b/>
          <w:sz w:val="28"/>
          <w:lang w:eastAsia="zh-CN"/>
        </w:rPr>
        <w:tab/>
      </w:r>
    </w:p>
    <w:p w14:paraId="05EF7807" w14:textId="77777777" w:rsidR="00A966B2" w:rsidRDefault="00A966B2" w:rsidP="00FF20FC">
      <w:pPr>
        <w:pStyle w:val="Bezodstpw"/>
        <w:jc w:val="both"/>
      </w:pPr>
      <w:r>
        <w:rPr>
          <w:rStyle w:val="Domylnaczcionkaakapitu1"/>
          <w:rFonts w:eastAsia="Times New Roman"/>
          <w:b/>
          <w:sz w:val="28"/>
          <w:lang w:eastAsia="zh-CN"/>
        </w:rPr>
        <w:tab/>
      </w:r>
      <w:r>
        <w:rPr>
          <w:rStyle w:val="Domylnaczcionkaakapitu1"/>
          <w:rFonts w:eastAsia="Times New Roman"/>
          <w:b/>
          <w:sz w:val="28"/>
          <w:lang w:eastAsia="zh-CN"/>
        </w:rPr>
        <w:tab/>
      </w:r>
      <w:r>
        <w:rPr>
          <w:rStyle w:val="Domylnaczcionkaakapitu1"/>
          <w:rFonts w:eastAsia="Times New Roman"/>
          <w:b/>
          <w:sz w:val="28"/>
          <w:lang w:eastAsia="zh-CN"/>
        </w:rPr>
        <w:tab/>
      </w:r>
      <w:r>
        <w:rPr>
          <w:rStyle w:val="Domylnaczcionkaakapitu1"/>
          <w:rFonts w:eastAsia="Times New Roman"/>
          <w:b/>
          <w:sz w:val="28"/>
          <w:lang w:eastAsia="zh-CN"/>
        </w:rPr>
        <w:tab/>
      </w:r>
      <w:r>
        <w:rPr>
          <w:rStyle w:val="Domylnaczcionkaakapitu1"/>
          <w:rFonts w:eastAsia="Times New Roman"/>
          <w:b/>
          <w:sz w:val="28"/>
          <w:lang w:eastAsia="zh-CN"/>
        </w:rPr>
        <w:tab/>
        <w:t xml:space="preserve">  </w:t>
      </w:r>
      <w:r>
        <w:rPr>
          <w:rStyle w:val="Domylnaczcionkaakapitu1"/>
          <w:rFonts w:eastAsia="Times New Roman"/>
          <w:b/>
          <w:lang w:eastAsia="zh-CN"/>
        </w:rPr>
        <w:t xml:space="preserve"> </w:t>
      </w:r>
      <w:r>
        <w:rPr>
          <w:rStyle w:val="Domylnaczcionkaakapitu1"/>
          <w:rFonts w:eastAsia="Times New Roman"/>
          <w:b/>
          <w:sz w:val="28"/>
          <w:u w:val="single"/>
          <w:lang w:eastAsia="zh-CN"/>
        </w:rPr>
        <w:t>Do wszystkich uczestników postępowania</w:t>
      </w:r>
    </w:p>
    <w:p w14:paraId="4EDC6415" w14:textId="77777777" w:rsidR="00A966B2" w:rsidRDefault="00A966B2" w:rsidP="00FF20FC">
      <w:pPr>
        <w:pStyle w:val="Bezodstpw"/>
        <w:jc w:val="both"/>
        <w:rPr>
          <w:rFonts w:eastAsia="Times New Roman"/>
          <w:b/>
          <w:sz w:val="28"/>
          <w:u w:val="single"/>
          <w:lang w:eastAsia="zh-CN"/>
        </w:rPr>
      </w:pPr>
    </w:p>
    <w:p w14:paraId="77F854AA" w14:textId="77777777" w:rsidR="00A966B2" w:rsidRDefault="00A966B2" w:rsidP="00FF20FC">
      <w:pPr>
        <w:pStyle w:val="Bezodstpw"/>
        <w:jc w:val="both"/>
        <w:rPr>
          <w:rFonts w:eastAsia="Times New Roman"/>
          <w:b/>
          <w:sz w:val="28"/>
          <w:u w:val="single"/>
          <w:lang w:eastAsia="zh-CN"/>
        </w:rPr>
      </w:pPr>
    </w:p>
    <w:p w14:paraId="0CD4F233" w14:textId="77777777" w:rsidR="00A966B2" w:rsidRDefault="00A966B2" w:rsidP="00FF20FC">
      <w:pPr>
        <w:jc w:val="both"/>
      </w:pPr>
      <w:r>
        <w:rPr>
          <w:rStyle w:val="Domylnaczcionkaakapitu1"/>
          <w:rFonts w:ascii="Times New Roman" w:eastAsia="Times New Roman" w:hAnsi="Times New Roman" w:cs="Times New Roman"/>
          <w:b/>
          <w:u w:val="single"/>
          <w:lang w:eastAsia="pl-PL"/>
        </w:rPr>
        <w:t>Dotyczy</w:t>
      </w:r>
      <w:r>
        <w:rPr>
          <w:rStyle w:val="Domylnaczcionkaakapitu1"/>
          <w:rFonts w:ascii="Times New Roman" w:eastAsia="Times New Roman" w:hAnsi="Times New Roman" w:cs="Times New Roman"/>
          <w:lang w:eastAsia="pl-PL"/>
        </w:rPr>
        <w:t xml:space="preserve">: </w:t>
      </w:r>
      <w:r>
        <w:rPr>
          <w:rStyle w:val="Domylnaczcionkaakapitu1"/>
          <w:rFonts w:ascii="Times New Roman" w:eastAsia="Times New Roman" w:hAnsi="Times New Roman" w:cs="Times New Roman"/>
          <w:b/>
          <w:i/>
          <w:lang w:eastAsia="pl-PL"/>
        </w:rPr>
        <w:t xml:space="preserve">postępowania o udzielenie zamówienia w trybie przetargu nieograniczonego pn. </w:t>
      </w:r>
      <w:r w:rsidRPr="00A966B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„</w:t>
      </w:r>
      <w:r w:rsidRPr="00A966B2">
        <w:rPr>
          <w:rFonts w:ascii="Times New Roman" w:eastAsia="Times New Roman" w:hAnsi="Times New Roman" w:cs="Times New Roman"/>
          <w:b/>
          <w:i/>
          <w:lang w:eastAsia="pl-PL"/>
        </w:rPr>
        <w:t>Przebudowa drogi gminnej nr 160528C Waganiec – Wólne”</w:t>
      </w:r>
      <w:r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14:paraId="605C4C7E" w14:textId="77777777" w:rsidR="00A966B2" w:rsidRDefault="00A966B2" w:rsidP="00FF20FC">
      <w:pPr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FEF5FEE" w14:textId="77777777" w:rsidR="00A966B2" w:rsidRDefault="00A966B2" w:rsidP="00FF20FC">
      <w:pPr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14:paraId="2D40055A" w14:textId="77777777" w:rsidR="00A966B2" w:rsidRDefault="00A966B2" w:rsidP="00FF20FC">
      <w:pPr>
        <w:jc w:val="center"/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INFORMACJA O ZMIANIE:</w:t>
      </w:r>
    </w:p>
    <w:p w14:paraId="0C1A2A03" w14:textId="574FC3E8" w:rsidR="00A966B2" w:rsidRDefault="00A966B2" w:rsidP="00FF20FC">
      <w:pPr>
        <w:jc w:val="center"/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TREŚCI SPECYFIKACJI ISTOTNYCH WARUNKÓW ZAMÓWIENIA</w:t>
      </w:r>
    </w:p>
    <w:p w14:paraId="62CA602C" w14:textId="77777777" w:rsidR="00A966B2" w:rsidRPr="00A966B2" w:rsidRDefault="00A966B2" w:rsidP="00FF20FC">
      <w:pPr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14:paraId="08D862D6" w14:textId="52E8BD83" w:rsidR="00A966B2" w:rsidRDefault="00A966B2" w:rsidP="00FF20F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966B2">
        <w:rPr>
          <w:rFonts w:ascii="Times New Roman" w:eastAsia="Times New Roman" w:hAnsi="Times New Roman" w:cs="Times New Roman"/>
          <w:lang w:eastAsia="pl-PL"/>
        </w:rPr>
        <w:tab/>
        <w:t>Na podstawie art. 38 ust. 4 ustawy z dnia 29 stycznia 2004 roku Prawo zamówień publicznych (tekst jednolity: Dz. U. z 2019 roku, poz. 1843</w:t>
      </w:r>
      <w:r w:rsidR="00FF20FC">
        <w:rPr>
          <w:rFonts w:ascii="Times New Roman" w:eastAsia="Times New Roman" w:hAnsi="Times New Roman" w:cs="Times New Roman"/>
          <w:lang w:eastAsia="pl-PL"/>
        </w:rPr>
        <w:t>)</w:t>
      </w:r>
      <w:r w:rsidRPr="00A966B2">
        <w:rPr>
          <w:rFonts w:ascii="Times New Roman" w:eastAsia="Times New Roman" w:hAnsi="Times New Roman" w:cs="Times New Roman"/>
          <w:lang w:eastAsia="pl-PL"/>
        </w:rPr>
        <w:t xml:space="preserve"> Zamawiający modyfikuje treść SIWZ</w:t>
      </w:r>
      <w:r w:rsidR="00FF20F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F20FC" w:rsidRPr="00A966B2">
        <w:rPr>
          <w:rFonts w:ascii="Times New Roman" w:eastAsia="Times New Roman" w:hAnsi="Times New Roman" w:cs="Times New Roman"/>
          <w:lang w:eastAsia="ar-SA"/>
        </w:rPr>
        <w:t>–</w:t>
      </w:r>
      <w:r w:rsidR="00FF20F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66B2">
        <w:rPr>
          <w:rFonts w:ascii="Times New Roman" w:eastAsia="Times New Roman" w:hAnsi="Times New Roman" w:cs="Times New Roman"/>
          <w:lang w:eastAsia="ar-SA"/>
        </w:rPr>
        <w:t>załącznik nr 8 do SIWZ –</w:t>
      </w:r>
      <w:r w:rsidR="00FF20F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66B2">
        <w:rPr>
          <w:rFonts w:ascii="Times New Roman" w:eastAsia="Times New Roman" w:hAnsi="Times New Roman" w:cs="Times New Roman"/>
          <w:lang w:eastAsia="ar-SA"/>
        </w:rPr>
        <w:t>Projekt umowy:</w:t>
      </w:r>
    </w:p>
    <w:p w14:paraId="70545FF7" w14:textId="77777777" w:rsidR="00A966B2" w:rsidRPr="00A966B2" w:rsidRDefault="00A966B2" w:rsidP="00FF20F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66B2">
        <w:rPr>
          <w:rFonts w:ascii="Times New Roman" w:eastAsia="Times New Roman" w:hAnsi="Times New Roman" w:cs="Times New Roman"/>
          <w:b/>
          <w:lang w:eastAsia="ar-SA"/>
        </w:rPr>
        <w:t xml:space="preserve">w § 1 ust. 4 </w:t>
      </w:r>
      <w:r w:rsidRPr="00A966B2">
        <w:rPr>
          <w:rFonts w:ascii="Times New Roman" w:eastAsia="Times New Roman" w:hAnsi="Times New Roman" w:cs="Times New Roman"/>
          <w:b/>
          <w:i/>
          <w:lang w:eastAsia="ar-SA"/>
        </w:rPr>
        <w:t xml:space="preserve">zapis: </w:t>
      </w:r>
      <w:r w:rsidRPr="00A966B2"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pl-PL" w:bidi="ar-SA"/>
        </w:rPr>
        <w:t xml:space="preserve"> </w:t>
      </w:r>
      <w:r w:rsidRPr="00A966B2">
        <w:rPr>
          <w:rFonts w:ascii="Times New Roman" w:eastAsia="Calibri" w:hAnsi="Times New Roman" w:cs="Times New Roman"/>
          <w:color w:val="auto"/>
          <w:kern w:val="0"/>
          <w:szCs w:val="24"/>
          <w:lang w:eastAsia="pl-PL" w:bidi="ar-SA"/>
        </w:rPr>
        <w:t>Wymienione w ust. 2 dokumenty są integralnymi składnikami niniejszej umowy.</w:t>
      </w:r>
    </w:p>
    <w:p w14:paraId="6FF277B8" w14:textId="77777777" w:rsidR="00A966B2" w:rsidRDefault="00A966B2" w:rsidP="00FF20FC">
      <w:pPr>
        <w:suppressAutoHyphens w:val="0"/>
        <w:autoSpaceDE w:val="0"/>
        <w:autoSpaceDN w:val="0"/>
        <w:adjustRightInd w:val="0"/>
        <w:ind w:left="284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pl-PL" w:bidi="ar-SA"/>
        </w:rPr>
      </w:pPr>
      <w:r w:rsidRPr="00A966B2">
        <w:rPr>
          <w:rFonts w:ascii="Times New Roman" w:hAnsi="Times New Roman" w:cs="Times New Roman"/>
          <w:b/>
          <w:bCs/>
        </w:rPr>
        <w:t>Otrzymał brzmienie:</w:t>
      </w:r>
      <w:r w:rsidRPr="00A966B2">
        <w:rPr>
          <w:rFonts w:ascii="Times New Roman" w:hAnsi="Times New Roman" w:cs="Times New Roman"/>
        </w:rPr>
        <w:t xml:space="preserve"> </w:t>
      </w:r>
      <w:r w:rsidRPr="00A966B2">
        <w:rPr>
          <w:rFonts w:ascii="Times New Roman" w:eastAsia="Calibri" w:hAnsi="Times New Roman" w:cs="Times New Roman"/>
          <w:color w:val="auto"/>
          <w:kern w:val="0"/>
          <w:lang w:eastAsia="pl-PL" w:bidi="ar-SA"/>
        </w:rPr>
        <w:t>Wymienione w ust. 3 dokumenty są integralnymi składnikami niniejszej umowy.</w:t>
      </w:r>
    </w:p>
    <w:p w14:paraId="43E7CAC0" w14:textId="77777777" w:rsidR="0024050B" w:rsidRPr="0024050B" w:rsidRDefault="0024050B" w:rsidP="00FF20FC">
      <w:pPr>
        <w:pStyle w:val="Akapitzlist"/>
        <w:numPr>
          <w:ilvl w:val="0"/>
          <w:numId w:val="2"/>
        </w:numPr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eastAsia="zh-CN" w:bidi="ar-SA"/>
        </w:rPr>
      </w:pPr>
      <w:r w:rsidRPr="0024050B">
        <w:rPr>
          <w:rFonts w:ascii="Times New Roman" w:eastAsia="Times New Roman" w:hAnsi="Times New Roman" w:cs="Times New Roman"/>
          <w:b/>
          <w:lang w:eastAsia="ar-SA"/>
        </w:rPr>
        <w:t xml:space="preserve">w § 5 ust. 4 </w:t>
      </w:r>
      <w:r w:rsidRPr="0024050B">
        <w:rPr>
          <w:rFonts w:ascii="Times New Roman" w:eastAsia="Times New Roman" w:hAnsi="Times New Roman" w:cs="Times New Roman"/>
          <w:b/>
          <w:i/>
          <w:lang w:eastAsia="ar-SA"/>
        </w:rPr>
        <w:t>zapis:</w:t>
      </w:r>
      <w:r w:rsidRPr="0024050B">
        <w:rPr>
          <w:rFonts w:ascii="Times New Roman" w:eastAsia="Times New Roman" w:hAnsi="Times New Roman" w:cs="Times New Roman"/>
          <w:bCs/>
          <w:color w:val="auto"/>
          <w:kern w:val="0"/>
          <w:sz w:val="20"/>
          <w:szCs w:val="20"/>
          <w:lang w:eastAsia="zh-CN" w:bidi="ar-SA"/>
        </w:rPr>
        <w:t xml:space="preserve"> </w:t>
      </w:r>
      <w:r w:rsidRPr="0024050B">
        <w:rPr>
          <w:rFonts w:ascii="Times New Roman" w:eastAsia="Times New Roman" w:hAnsi="Times New Roman" w:cs="Times New Roman"/>
          <w:bCs/>
          <w:color w:val="auto"/>
          <w:kern w:val="0"/>
          <w:lang w:eastAsia="zh-CN" w:bidi="ar-SA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 w wysokości określonej w § 13 ust. 1 pkt 12 niniejszej umowy. Niezłożenie przez Wykonawcę lub Podwykonawcę w wyznaczonym przez Zamawiającego terminie żądanych przez Zamawiającego dowodów w celu potwierdzenia spełnienia przez Wykonawcę lub Podwykonawcę wymogu zatrudnienia na podstawie umowy o pracę  traktowane będzie również jako niespełnienie przez Wykonawcę lub Podwykonawcę wymogu zatrudnienia na podstawie umowy o pracę osób wykonujących wskazane w ust. 1 czynności. </w:t>
      </w:r>
    </w:p>
    <w:p w14:paraId="2E59F9CC" w14:textId="7334DFF0" w:rsidR="0024050B" w:rsidRDefault="0024050B" w:rsidP="00FF20FC">
      <w:pPr>
        <w:ind w:left="284"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eastAsia="zh-CN" w:bidi="ar-SA"/>
        </w:rPr>
      </w:pPr>
      <w:r w:rsidRPr="0024050B">
        <w:rPr>
          <w:rFonts w:ascii="Times New Roman" w:eastAsia="Calibri" w:hAnsi="Times New Roman" w:cs="Times New Roman"/>
          <w:b/>
          <w:bCs/>
          <w:color w:val="auto"/>
          <w:kern w:val="0"/>
          <w:lang w:eastAsia="pl-PL" w:bidi="ar-SA"/>
        </w:rPr>
        <w:t>Otrzymał brzmienie</w:t>
      </w:r>
      <w:r>
        <w:rPr>
          <w:rFonts w:ascii="Times New Roman" w:eastAsia="Calibri" w:hAnsi="Times New Roman" w:cs="Times New Roman"/>
          <w:b/>
          <w:bCs/>
          <w:color w:val="auto"/>
          <w:kern w:val="0"/>
          <w:lang w:eastAsia="pl-PL" w:bidi="ar-SA"/>
        </w:rPr>
        <w:t xml:space="preserve">: </w:t>
      </w:r>
      <w:r w:rsidRPr="0024050B">
        <w:rPr>
          <w:rFonts w:ascii="Times New Roman" w:eastAsia="Times New Roman" w:hAnsi="Times New Roman" w:cs="Times New Roman"/>
          <w:bCs/>
          <w:color w:val="auto"/>
          <w:kern w:val="0"/>
          <w:lang w:eastAsia="zh-CN" w:bidi="ar-SA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umownej  w wysokości określonej w § 1</w:t>
      </w:r>
      <w:r w:rsidR="00FF20FC">
        <w:rPr>
          <w:rFonts w:ascii="Times New Roman" w:eastAsia="Times New Roman" w:hAnsi="Times New Roman" w:cs="Times New Roman"/>
          <w:bCs/>
          <w:color w:val="auto"/>
          <w:kern w:val="0"/>
          <w:lang w:eastAsia="zh-CN" w:bidi="ar-SA"/>
        </w:rPr>
        <w:t>3</w:t>
      </w:r>
      <w:r w:rsidRPr="0024050B">
        <w:rPr>
          <w:rFonts w:ascii="Times New Roman" w:eastAsia="Times New Roman" w:hAnsi="Times New Roman" w:cs="Times New Roman"/>
          <w:bCs/>
          <w:color w:val="auto"/>
          <w:kern w:val="0"/>
          <w:lang w:eastAsia="zh-CN" w:bidi="ar-SA"/>
        </w:rPr>
        <w:t xml:space="preserve"> ust. 1 pkt 1</w:t>
      </w:r>
      <w:r w:rsidR="00FF20FC">
        <w:rPr>
          <w:rFonts w:ascii="Times New Roman" w:eastAsia="Times New Roman" w:hAnsi="Times New Roman" w:cs="Times New Roman"/>
          <w:bCs/>
          <w:color w:val="auto"/>
          <w:kern w:val="0"/>
          <w:lang w:eastAsia="zh-CN" w:bidi="ar-SA"/>
        </w:rPr>
        <w:t>1</w:t>
      </w:r>
      <w:r w:rsidRPr="0024050B">
        <w:rPr>
          <w:rFonts w:ascii="Times New Roman" w:eastAsia="Times New Roman" w:hAnsi="Times New Roman" w:cs="Times New Roman"/>
          <w:bCs/>
          <w:color w:val="auto"/>
          <w:kern w:val="0"/>
          <w:lang w:eastAsia="zh-CN" w:bidi="ar-SA"/>
        </w:rPr>
        <w:t xml:space="preserve"> niniejszej umowy. Niezłożenie przez Wykonawcę lub Podwykonawcę w wyznaczonym przez Zamawiającego terminie żądanych przez Zamawiającego dowodów w celu potwierdzenia spełnienia przez Wykonawcę lub Podwykonawcę wymogu zatrudnienia na podstawie umowy o pracę  traktowane będzie również jako niespełnienie przez Wykonawcę lub Podwykonawcę wymogu zatrudnienia na podstawie umowy o pracę osób wykonujących wskazane w ust. 1 czynności. </w:t>
      </w:r>
    </w:p>
    <w:p w14:paraId="4CD0DCFA" w14:textId="643C703F" w:rsidR="0024050B" w:rsidRDefault="0024050B" w:rsidP="00FF20FC">
      <w:pPr>
        <w:pStyle w:val="Akapitzlist"/>
        <w:numPr>
          <w:ilvl w:val="0"/>
          <w:numId w:val="2"/>
        </w:numPr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zh-CN" w:bidi="ar-SA"/>
        </w:rPr>
      </w:pPr>
      <w:r w:rsidRPr="0024050B">
        <w:rPr>
          <w:rFonts w:ascii="Times New Roman" w:eastAsia="Times New Roman" w:hAnsi="Times New Roman" w:cs="Times New Roman"/>
          <w:b/>
          <w:lang w:eastAsia="ar-SA"/>
        </w:rPr>
        <w:t xml:space="preserve">w § 5 ust. </w:t>
      </w:r>
      <w:r>
        <w:rPr>
          <w:rFonts w:ascii="Times New Roman" w:eastAsia="Times New Roman" w:hAnsi="Times New Roman" w:cs="Times New Roman"/>
          <w:b/>
          <w:lang w:eastAsia="ar-SA"/>
        </w:rPr>
        <w:t>5</w:t>
      </w:r>
      <w:r w:rsidRPr="002405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4050B">
        <w:rPr>
          <w:rFonts w:ascii="Times New Roman" w:eastAsia="Times New Roman" w:hAnsi="Times New Roman" w:cs="Times New Roman"/>
          <w:b/>
          <w:i/>
          <w:lang w:eastAsia="ar-SA"/>
        </w:rPr>
        <w:t xml:space="preserve">zapis: </w:t>
      </w:r>
      <w:r w:rsidRPr="0024050B"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zh-CN" w:bidi="ar-SA"/>
        </w:rPr>
        <w:t xml:space="preserve">W przypadku uzasadnionych wątpliwości co do przestrzegania prawa pracy przez Wykonawcę lub Podwykonawcę, Zamawiający może zwrócić się </w:t>
      </w:r>
      <w:r w:rsidR="00FF20FC"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zh-CN" w:bidi="ar-SA"/>
        </w:rPr>
        <w:t xml:space="preserve">                                         </w:t>
      </w:r>
      <w:r w:rsidRPr="0024050B"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zh-CN" w:bidi="ar-SA"/>
        </w:rPr>
        <w:t xml:space="preserve">o przeprowadzenie kontroli przez Państwową Inspekcję Pracy. W przypadku ustalenia </w:t>
      </w:r>
      <w:r w:rsidR="00FF20FC"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zh-CN" w:bidi="ar-SA"/>
        </w:rPr>
        <w:t xml:space="preserve">                     </w:t>
      </w:r>
      <w:r w:rsidRPr="0024050B"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zh-CN" w:bidi="ar-SA"/>
        </w:rPr>
        <w:t xml:space="preserve">w wyniku tej kontroli, że Wykonawca lub Podwykonawca nie zatrudnia na podstawie umowy o pracę osób wykonujących wskazane w ust. 1 czynności Zamawiającemu od Wykonawcy przysługuje kara umowna określona  w § 13 ust. 1 pkt 12 niniejszej umowy. Zamawiający może także odstąpić od umowy z przyczyn zależnych od Wykonawcy na </w:t>
      </w:r>
      <w:r w:rsidRPr="0024050B"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zh-CN" w:bidi="ar-SA"/>
        </w:rPr>
        <w:lastRenderedPageBreak/>
        <w:t>podstawie § 14 ust. 3 pkt 15  w związku z czym Wykonawca zobowiązany będzie do zapłaty kary z § 13 ust. 1 pkt 5.</w:t>
      </w:r>
    </w:p>
    <w:p w14:paraId="03BA42CF" w14:textId="0B6D05B9" w:rsidR="0024050B" w:rsidRDefault="0024050B" w:rsidP="00FF20FC">
      <w:pPr>
        <w:pStyle w:val="Akapitzlist"/>
        <w:ind w:left="284"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zh-CN" w:bidi="ar-SA"/>
        </w:rPr>
      </w:pPr>
      <w:r w:rsidRPr="0024050B"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zh-CN" w:bidi="ar-SA"/>
        </w:rPr>
        <w:t xml:space="preserve">Otrzymał brzmienie: </w:t>
      </w:r>
      <w:r w:rsidRPr="0024050B"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zh-CN" w:bidi="ar-SA"/>
        </w:rPr>
        <w:t xml:space="preserve">W przypadku uzasadnionych wątpliwości co do przestrzegania prawa pracy przez Wykonawcę lub Podwykonawcę, Zamawiający może zwrócić się </w:t>
      </w:r>
      <w:r w:rsidR="00FF20FC"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zh-CN" w:bidi="ar-SA"/>
        </w:rPr>
        <w:t xml:space="preserve">                             </w:t>
      </w:r>
      <w:r w:rsidRPr="0024050B"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zh-CN" w:bidi="ar-SA"/>
        </w:rPr>
        <w:t xml:space="preserve">o przeprowadzenie kontroli przez Państwową Inspekcję Pracy. W przypadku ustalenia </w:t>
      </w:r>
      <w:r w:rsidR="00FF20FC"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zh-CN" w:bidi="ar-SA"/>
        </w:rPr>
        <w:t xml:space="preserve">                     </w:t>
      </w:r>
      <w:r w:rsidRPr="0024050B"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zh-CN" w:bidi="ar-SA"/>
        </w:rPr>
        <w:t>w wyniku tej kontroli, że Wykonawca lub Podwykonawca nie zatrudnia na podstawie umowy o pracę osób wykonujących wskazane w ust. 1 czynności Zamawiającemu od Wykonawcy przysługuje kara umowna określona  w § 1</w:t>
      </w:r>
      <w:r w:rsidR="00FF20FC"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zh-CN" w:bidi="ar-SA"/>
        </w:rPr>
        <w:t>3</w:t>
      </w:r>
      <w:r w:rsidRPr="0024050B"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zh-CN" w:bidi="ar-SA"/>
        </w:rPr>
        <w:t xml:space="preserve"> ust. 1 pkt 1</w:t>
      </w:r>
      <w:r w:rsidR="00FF20FC"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zh-CN" w:bidi="ar-SA"/>
        </w:rPr>
        <w:t>1</w:t>
      </w:r>
      <w:r w:rsidRPr="0024050B"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zh-CN" w:bidi="ar-SA"/>
        </w:rPr>
        <w:t xml:space="preserve"> niniejszej umowy. Zamawiający może także odstąpić od umowy z przyczyn zależnych od Wykonawcy na podstawie § 14 ust. 3 pkt 15  w związku z czym Wykonawca zobowiązany będzie do zapłaty kary z § 13 ust. 1 pkt 5.</w:t>
      </w:r>
    </w:p>
    <w:p w14:paraId="1BA1A677" w14:textId="77777777" w:rsidR="0024050B" w:rsidRPr="0024050B" w:rsidRDefault="0024050B" w:rsidP="00FF20FC">
      <w:pPr>
        <w:pStyle w:val="Akapitzlist"/>
        <w:numPr>
          <w:ilvl w:val="0"/>
          <w:numId w:val="2"/>
        </w:numPr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zh-CN" w:bidi="ar-SA"/>
        </w:rPr>
      </w:pPr>
      <w:r w:rsidRPr="0024050B">
        <w:rPr>
          <w:rFonts w:ascii="Times New Roman" w:eastAsia="Times New Roman" w:hAnsi="Times New Roman" w:cs="Times New Roman"/>
          <w:b/>
          <w:lang w:eastAsia="ar-SA"/>
        </w:rPr>
        <w:t xml:space="preserve">w § </w:t>
      </w:r>
      <w:r>
        <w:rPr>
          <w:rFonts w:ascii="Times New Roman" w:eastAsia="Times New Roman" w:hAnsi="Times New Roman" w:cs="Times New Roman"/>
          <w:b/>
          <w:lang w:eastAsia="ar-SA"/>
        </w:rPr>
        <w:t>6</w:t>
      </w:r>
      <w:r w:rsidRPr="0024050B">
        <w:rPr>
          <w:rFonts w:ascii="Times New Roman" w:eastAsia="Times New Roman" w:hAnsi="Times New Roman" w:cs="Times New Roman"/>
          <w:b/>
          <w:lang w:eastAsia="ar-SA"/>
        </w:rPr>
        <w:t xml:space="preserve"> ust.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28 </w:t>
      </w:r>
      <w:r w:rsidRPr="0024050B">
        <w:rPr>
          <w:rFonts w:ascii="Times New Roman" w:eastAsia="Times New Roman" w:hAnsi="Times New Roman" w:cs="Times New Roman"/>
          <w:b/>
          <w:i/>
          <w:iCs/>
          <w:lang w:eastAsia="ar-SA"/>
        </w:rPr>
        <w:t>wykreślono zapis pkt 4)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Pr="0024050B"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  <w:t>zezwalających na cesję wierzytelności Podwykonawcy lub dalszego Podwykonawcy na rzez Wykonawcy bez zgody Zamawiającego</w:t>
      </w:r>
      <w:r w:rsidRPr="0024050B">
        <w:rPr>
          <w:rFonts w:ascii="Times New Roman" w:eastAsia="Times New Roman" w:hAnsi="Times New Roman" w:cs="Arial"/>
          <w:color w:val="auto"/>
          <w:kern w:val="0"/>
          <w:szCs w:val="24"/>
          <w:lang w:eastAsia="ar-SA" w:bidi="ar-SA"/>
        </w:rPr>
        <w:t>.</w:t>
      </w:r>
    </w:p>
    <w:p w14:paraId="237BDD9A" w14:textId="77777777" w:rsidR="0024050B" w:rsidRPr="0024050B" w:rsidRDefault="0024050B" w:rsidP="00FF20F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ind w:left="284" w:hanging="284"/>
        <w:contextualSpacing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1"/>
          <w:szCs w:val="24"/>
          <w:lang w:eastAsia="zh-CN" w:bidi="ar-SA"/>
        </w:rPr>
      </w:pPr>
      <w:r w:rsidRPr="0024050B">
        <w:rPr>
          <w:rFonts w:ascii="Times New Roman" w:eastAsia="Times New Roman" w:hAnsi="Times New Roman" w:cs="Times New Roman"/>
          <w:b/>
          <w:lang w:eastAsia="ar-SA"/>
        </w:rPr>
        <w:t xml:space="preserve">w § 8 ust. 8 </w:t>
      </w:r>
      <w:r w:rsidRPr="0024050B">
        <w:rPr>
          <w:rFonts w:ascii="Times New Roman" w:eastAsia="Times New Roman" w:hAnsi="Times New Roman" w:cs="Times New Roman"/>
          <w:b/>
          <w:i/>
          <w:lang w:eastAsia="ar-SA"/>
        </w:rPr>
        <w:t xml:space="preserve">zapis: </w:t>
      </w:r>
      <w:r w:rsidRPr="0024050B">
        <w:rPr>
          <w:rFonts w:ascii="Times New Roman" w:eastAsia="Times New Roman" w:hAnsi="Times New Roman" w:cs="Times New Roman"/>
          <w:color w:val="auto"/>
          <w:kern w:val="1"/>
          <w:szCs w:val="24"/>
          <w:lang w:eastAsia="zh-CN" w:bidi="ar-SA"/>
        </w:rPr>
        <w:t xml:space="preserve">W przypadku ograniczenia przez Zamawiającego zakresu robót, o których mowa w </w:t>
      </w:r>
      <w:r w:rsidRPr="0024050B">
        <w:rPr>
          <w:rFonts w:ascii="Times New Roman" w:eastAsia="Times New Roman" w:hAnsi="Times New Roman" w:cs="Times New Roman"/>
          <w:bCs/>
          <w:kern w:val="1"/>
          <w:szCs w:val="24"/>
          <w:lang w:eastAsia="zh-CN" w:bidi="ar-SA"/>
        </w:rPr>
        <w:t xml:space="preserve">§ 13 ust. 1 pkt 3 lit. d) umowy lub ograniczenia wynikającego ze zmiany sposobu spełnienia świadczenia przez Wykonawcę, wynagrodzenie ryczałtowe określone w ust. 1 zostanie pomniejszone o wartość robót, których Wykonawca nie wykonuje. Wartość tych robót zostanie ustalona kosztorysem </w:t>
      </w:r>
      <w:r w:rsidRPr="0024050B">
        <w:rPr>
          <w:rFonts w:ascii="Times New Roman" w:eastAsia="Times New Roman" w:hAnsi="Times New Roman" w:cs="Times New Roman"/>
          <w:kern w:val="1"/>
          <w:szCs w:val="24"/>
          <w:lang w:eastAsia="zh-CN" w:bidi="ar-SA"/>
        </w:rPr>
        <w:t>ofertowym sporządzonym metodą kalkulacji uproszczonej</w:t>
      </w:r>
      <w:r w:rsidRPr="0024050B">
        <w:rPr>
          <w:rFonts w:ascii="Times New Roman" w:eastAsia="Times New Roman" w:hAnsi="Times New Roman" w:cs="Times New Roman"/>
          <w:bCs/>
          <w:kern w:val="1"/>
          <w:szCs w:val="24"/>
          <w:lang w:eastAsia="zh-CN" w:bidi="ar-SA"/>
        </w:rPr>
        <w:t xml:space="preserve"> sporządzonym na podstawie</w:t>
      </w:r>
      <w:r w:rsidRPr="0024050B">
        <w:rPr>
          <w:rFonts w:ascii="Times New Roman" w:eastAsia="Times New Roman" w:hAnsi="Times New Roman" w:cs="Times New Roman"/>
          <w:kern w:val="1"/>
          <w:szCs w:val="24"/>
          <w:lang w:eastAsia="zh-CN" w:bidi="ar-SA"/>
        </w:rPr>
        <w:t xml:space="preserve"> następujących czynników cenotwórczych</w:t>
      </w:r>
      <w:r w:rsidR="00102C13">
        <w:rPr>
          <w:rFonts w:ascii="Times New Roman" w:eastAsia="Times New Roman" w:hAnsi="Times New Roman" w:cs="Times New Roman"/>
          <w:kern w:val="1"/>
          <w:szCs w:val="24"/>
          <w:lang w:eastAsia="zh-CN" w:bidi="ar-SA"/>
        </w:rPr>
        <w:t xml:space="preserve">                         </w:t>
      </w:r>
      <w:r w:rsidRPr="0024050B">
        <w:rPr>
          <w:rFonts w:ascii="Times New Roman" w:eastAsia="Times New Roman" w:hAnsi="Times New Roman" w:cs="Times New Roman"/>
          <w:kern w:val="1"/>
          <w:szCs w:val="24"/>
          <w:lang w:eastAsia="zh-CN" w:bidi="ar-SA"/>
        </w:rPr>
        <w:t xml:space="preserve"> i wskazanego poniżej pierwszeństwa</w:t>
      </w:r>
      <w:r w:rsidRPr="0024050B">
        <w:rPr>
          <w:rFonts w:ascii="Times New Roman" w:eastAsia="Times New Roman" w:hAnsi="Times New Roman" w:cs="Times New Roman"/>
          <w:bCs/>
          <w:kern w:val="1"/>
          <w:szCs w:val="24"/>
          <w:lang w:eastAsia="zh-CN" w:bidi="ar-SA"/>
        </w:rPr>
        <w:t>:</w:t>
      </w:r>
    </w:p>
    <w:p w14:paraId="33E6625C" w14:textId="77777777" w:rsidR="00FF20FC" w:rsidRDefault="0024050B" w:rsidP="00FF20FC">
      <w:pPr>
        <w:numPr>
          <w:ilvl w:val="0"/>
          <w:numId w:val="7"/>
        </w:numPr>
        <w:tabs>
          <w:tab w:val="left" w:pos="709"/>
        </w:tabs>
        <w:suppressAutoHyphens w:val="0"/>
        <w:autoSpaceDE w:val="0"/>
        <w:ind w:left="993" w:hanging="426"/>
        <w:jc w:val="both"/>
        <w:textAlignment w:val="auto"/>
        <w:rPr>
          <w:rFonts w:ascii="Times New Roman" w:eastAsia="Times New Roman" w:hAnsi="Times New Roman" w:cs="Times New Roman"/>
          <w:color w:val="auto"/>
          <w:kern w:val="1"/>
          <w:lang w:eastAsia="zh-CN" w:bidi="ar-SA"/>
        </w:rPr>
      </w:pPr>
      <w:r w:rsidRPr="0024050B">
        <w:rPr>
          <w:rFonts w:ascii="Times New Roman" w:eastAsia="Times New Roman" w:hAnsi="Times New Roman" w:cs="Times New Roman"/>
          <w:kern w:val="1"/>
          <w:lang w:eastAsia="zh-CN" w:bidi="ar-SA"/>
        </w:rPr>
        <w:t>cen jednostkowych przedstawionych w kosztorysie ofertowym sporządzonym metodą kalkulacji uproszczonej, o ile dany rodzaj robót w nim występuje,</w:t>
      </w:r>
    </w:p>
    <w:p w14:paraId="7AECCFED" w14:textId="17124B7B" w:rsidR="0024050B" w:rsidRPr="00FF20FC" w:rsidRDefault="0024050B" w:rsidP="00FF20FC">
      <w:pPr>
        <w:numPr>
          <w:ilvl w:val="0"/>
          <w:numId w:val="7"/>
        </w:numPr>
        <w:tabs>
          <w:tab w:val="left" w:pos="709"/>
        </w:tabs>
        <w:suppressAutoHyphens w:val="0"/>
        <w:autoSpaceDE w:val="0"/>
        <w:ind w:left="993" w:hanging="426"/>
        <w:jc w:val="both"/>
        <w:textAlignment w:val="auto"/>
        <w:rPr>
          <w:rFonts w:ascii="Times New Roman" w:eastAsia="Times New Roman" w:hAnsi="Times New Roman" w:cs="Times New Roman"/>
          <w:color w:val="auto"/>
          <w:kern w:val="1"/>
          <w:lang w:eastAsia="zh-CN" w:bidi="ar-SA"/>
        </w:rPr>
      </w:pPr>
      <w:r w:rsidRPr="00FF20FC">
        <w:rPr>
          <w:rFonts w:ascii="Times New Roman" w:eastAsia="Times New Roman" w:hAnsi="Times New Roman" w:cs="Times New Roman"/>
          <w:bCs/>
          <w:kern w:val="1"/>
          <w:lang w:eastAsia="zh-CN" w:bidi="ar-SA"/>
        </w:rPr>
        <w:t xml:space="preserve">KNR (Katalogów Nakładów Rzeczowych) </w:t>
      </w:r>
      <w:r w:rsidRPr="00FF20FC">
        <w:rPr>
          <w:rFonts w:ascii="Times New Roman" w:eastAsia="Times New Roman" w:hAnsi="Times New Roman" w:cs="Times New Roman"/>
          <w:kern w:val="1"/>
          <w:lang w:eastAsia="zh-CN" w:bidi="ar-SA"/>
        </w:rPr>
        <w:t xml:space="preserve">z zastosowaniem czynników cenotwórczych (kosztów pośrednich, zysku i robocizny) nie niższych niż średnie ich wartości dla danego okresu wg </w:t>
      </w:r>
      <w:proofErr w:type="spellStart"/>
      <w:r w:rsidRPr="00FF20FC">
        <w:rPr>
          <w:rFonts w:ascii="Times New Roman" w:eastAsia="Times New Roman" w:hAnsi="Times New Roman" w:cs="Times New Roman"/>
          <w:kern w:val="1"/>
          <w:lang w:eastAsia="zh-CN" w:bidi="ar-SA"/>
        </w:rPr>
        <w:t>Sekocenbudu</w:t>
      </w:r>
      <w:proofErr w:type="spellEnd"/>
      <w:r w:rsidRPr="00FF20FC">
        <w:rPr>
          <w:rFonts w:ascii="Times New Roman" w:eastAsia="Times New Roman" w:hAnsi="Times New Roman" w:cs="Times New Roman"/>
          <w:kern w:val="1"/>
          <w:lang w:eastAsia="zh-CN" w:bidi="ar-SA"/>
        </w:rPr>
        <w:t xml:space="preserve"> dla regionu kujawsko-pomorskiego – województwo ogółem. Ceny materiałów i pracy sprzętu w wielkościach nie niższych niż średnie ceny krajowe w okresie realizacji – wg cenników </w:t>
      </w:r>
      <w:proofErr w:type="spellStart"/>
      <w:r w:rsidRPr="00FF20FC">
        <w:rPr>
          <w:rFonts w:ascii="Times New Roman" w:eastAsia="Times New Roman" w:hAnsi="Times New Roman" w:cs="Times New Roman"/>
          <w:kern w:val="1"/>
          <w:lang w:eastAsia="zh-CN" w:bidi="ar-SA"/>
        </w:rPr>
        <w:t>Sekocenbudu</w:t>
      </w:r>
      <w:proofErr w:type="spellEnd"/>
      <w:r w:rsidRPr="00FF20FC">
        <w:rPr>
          <w:rFonts w:ascii="Times New Roman" w:eastAsia="Times New Roman" w:hAnsi="Times New Roman" w:cs="Times New Roman"/>
          <w:kern w:val="1"/>
          <w:lang w:eastAsia="zh-CN" w:bidi="ar-SA"/>
        </w:rPr>
        <w:t>/</w:t>
      </w:r>
      <w:proofErr w:type="spellStart"/>
      <w:r w:rsidRPr="00FF20FC">
        <w:rPr>
          <w:rFonts w:ascii="Times New Roman" w:eastAsia="Times New Roman" w:hAnsi="Times New Roman" w:cs="Times New Roman"/>
          <w:kern w:val="1"/>
          <w:lang w:eastAsia="zh-CN" w:bidi="ar-SA"/>
        </w:rPr>
        <w:t>Orgbudu</w:t>
      </w:r>
      <w:proofErr w:type="spellEnd"/>
      <w:r w:rsidRPr="00FF20FC">
        <w:rPr>
          <w:rFonts w:ascii="Times New Roman" w:eastAsia="Times New Roman" w:hAnsi="Times New Roman" w:cs="Times New Roman"/>
          <w:kern w:val="1"/>
          <w:lang w:eastAsia="zh-CN" w:bidi="ar-SA"/>
        </w:rPr>
        <w:t xml:space="preserve"> (wg wyboru Zamawiającego) łącznie z kosztami zakupu oraz według faktur na materiały niewystępujące w cennikach po uprzedniej ich akceptacji przez Zamawiającego.</w:t>
      </w:r>
    </w:p>
    <w:p w14:paraId="69F1A7CA" w14:textId="1A9DDC7B" w:rsidR="00102C13" w:rsidRPr="00102C13" w:rsidRDefault="0024050B" w:rsidP="00FF20FC">
      <w:pPr>
        <w:pStyle w:val="Akapitzlist"/>
        <w:tabs>
          <w:tab w:val="left" w:pos="284"/>
        </w:tabs>
        <w:autoSpaceDE w:val="0"/>
        <w:ind w:left="426"/>
        <w:contextualSpacing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1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zh-CN" w:bidi="ar-SA"/>
        </w:rPr>
        <w:t>Otrzymał brzmienie:</w:t>
      </w:r>
      <w:r w:rsidR="00102C13"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zh-CN" w:bidi="ar-SA"/>
        </w:rPr>
        <w:t xml:space="preserve"> </w:t>
      </w:r>
      <w:r w:rsidR="00102C13" w:rsidRPr="00102C13">
        <w:rPr>
          <w:rFonts w:ascii="Times New Roman" w:eastAsia="Times New Roman" w:hAnsi="Times New Roman" w:cs="Times New Roman"/>
          <w:color w:val="auto"/>
          <w:kern w:val="1"/>
          <w:szCs w:val="24"/>
          <w:lang w:eastAsia="zh-CN" w:bidi="ar-SA"/>
        </w:rPr>
        <w:t xml:space="preserve">W przypadku ograniczenia przez Zamawiającego zakresu robót, </w:t>
      </w:r>
      <w:r w:rsidR="00FF20FC">
        <w:rPr>
          <w:rFonts w:ascii="Times New Roman" w:eastAsia="Times New Roman" w:hAnsi="Times New Roman" w:cs="Times New Roman"/>
          <w:color w:val="auto"/>
          <w:kern w:val="1"/>
          <w:szCs w:val="24"/>
          <w:lang w:eastAsia="zh-CN" w:bidi="ar-SA"/>
        </w:rPr>
        <w:t xml:space="preserve">                 </w:t>
      </w:r>
      <w:r w:rsidR="00102C13" w:rsidRPr="00102C13">
        <w:rPr>
          <w:rFonts w:ascii="Times New Roman" w:eastAsia="Times New Roman" w:hAnsi="Times New Roman" w:cs="Times New Roman"/>
          <w:color w:val="auto"/>
          <w:kern w:val="1"/>
          <w:szCs w:val="24"/>
          <w:lang w:eastAsia="zh-CN" w:bidi="ar-SA"/>
        </w:rPr>
        <w:t xml:space="preserve">o których mowa w </w:t>
      </w:r>
      <w:r w:rsidR="00102C13" w:rsidRPr="00102C13">
        <w:rPr>
          <w:rFonts w:ascii="Times New Roman" w:eastAsia="Times New Roman" w:hAnsi="Times New Roman" w:cs="Times New Roman"/>
          <w:bCs/>
          <w:kern w:val="1"/>
          <w:szCs w:val="24"/>
          <w:lang w:eastAsia="zh-CN" w:bidi="ar-SA"/>
        </w:rPr>
        <w:t>§ 1</w:t>
      </w:r>
      <w:r w:rsidR="00102C13">
        <w:rPr>
          <w:rFonts w:ascii="Times New Roman" w:eastAsia="Times New Roman" w:hAnsi="Times New Roman" w:cs="Times New Roman"/>
          <w:bCs/>
          <w:kern w:val="1"/>
          <w:szCs w:val="24"/>
          <w:lang w:eastAsia="zh-CN" w:bidi="ar-SA"/>
        </w:rPr>
        <w:t xml:space="preserve">6 </w:t>
      </w:r>
      <w:r w:rsidR="00102C13" w:rsidRPr="00102C13">
        <w:rPr>
          <w:rFonts w:ascii="Times New Roman" w:eastAsia="Times New Roman" w:hAnsi="Times New Roman" w:cs="Times New Roman"/>
          <w:bCs/>
          <w:kern w:val="1"/>
          <w:szCs w:val="24"/>
          <w:lang w:eastAsia="zh-CN" w:bidi="ar-SA"/>
        </w:rPr>
        <w:t xml:space="preserve">ust. 1 pkt 3 lit. d) umowy lub ograniczenia wynikającego ze zmiany </w:t>
      </w:r>
      <w:bookmarkStart w:id="0" w:name="_GoBack"/>
      <w:bookmarkEnd w:id="0"/>
      <w:r w:rsidR="00102C13" w:rsidRPr="00102C13">
        <w:rPr>
          <w:rFonts w:ascii="Times New Roman" w:eastAsia="Times New Roman" w:hAnsi="Times New Roman" w:cs="Times New Roman"/>
          <w:bCs/>
          <w:kern w:val="1"/>
          <w:szCs w:val="24"/>
          <w:lang w:eastAsia="zh-CN" w:bidi="ar-SA"/>
        </w:rPr>
        <w:t xml:space="preserve">sposobu spełnienia świadczenia przez Wykonawcę, wynagrodzenie ryczałtowe określone w ust. 1 zostanie pomniejszone o wartość robót, których Wykonawca nie wykonuje. Wartość tych robót zostanie ustalona kosztorysem </w:t>
      </w:r>
      <w:r w:rsidR="00102C13" w:rsidRPr="00102C13">
        <w:rPr>
          <w:rFonts w:ascii="Times New Roman" w:eastAsia="Times New Roman" w:hAnsi="Times New Roman" w:cs="Times New Roman"/>
          <w:kern w:val="1"/>
          <w:szCs w:val="24"/>
          <w:lang w:eastAsia="zh-CN" w:bidi="ar-SA"/>
        </w:rPr>
        <w:t>ofertowym sporządzonym metodą kalkulacji uproszczonej</w:t>
      </w:r>
      <w:r w:rsidR="00102C13" w:rsidRPr="00102C13">
        <w:rPr>
          <w:rFonts w:ascii="Times New Roman" w:eastAsia="Times New Roman" w:hAnsi="Times New Roman" w:cs="Times New Roman"/>
          <w:bCs/>
          <w:kern w:val="1"/>
          <w:szCs w:val="24"/>
          <w:lang w:eastAsia="zh-CN" w:bidi="ar-SA"/>
        </w:rPr>
        <w:t xml:space="preserve"> sporządzonym na podstawie</w:t>
      </w:r>
      <w:r w:rsidR="00102C13" w:rsidRPr="00102C13">
        <w:rPr>
          <w:rFonts w:ascii="Times New Roman" w:eastAsia="Times New Roman" w:hAnsi="Times New Roman" w:cs="Times New Roman"/>
          <w:kern w:val="1"/>
          <w:szCs w:val="24"/>
          <w:lang w:eastAsia="zh-CN" w:bidi="ar-SA"/>
        </w:rPr>
        <w:t xml:space="preserve"> następujących czynników cenotwórczych i wskazanego poniżej pierwszeństwa</w:t>
      </w:r>
      <w:r w:rsidR="00102C13" w:rsidRPr="00102C13">
        <w:rPr>
          <w:rFonts w:ascii="Times New Roman" w:eastAsia="Times New Roman" w:hAnsi="Times New Roman" w:cs="Times New Roman"/>
          <w:bCs/>
          <w:kern w:val="1"/>
          <w:szCs w:val="24"/>
          <w:lang w:eastAsia="zh-CN" w:bidi="ar-SA"/>
        </w:rPr>
        <w:t>:</w:t>
      </w:r>
    </w:p>
    <w:p w14:paraId="3FDD50C5" w14:textId="77777777" w:rsidR="00FF20FC" w:rsidRDefault="00102C13" w:rsidP="00FF20FC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E w:val="0"/>
        <w:ind w:left="709" w:hanging="284"/>
        <w:jc w:val="both"/>
        <w:textAlignment w:val="auto"/>
        <w:rPr>
          <w:rFonts w:ascii="Times New Roman" w:eastAsia="Times New Roman" w:hAnsi="Times New Roman" w:cs="Times New Roman"/>
          <w:color w:val="auto"/>
          <w:kern w:val="1"/>
          <w:lang w:eastAsia="zh-CN" w:bidi="ar-SA"/>
        </w:rPr>
      </w:pPr>
      <w:r w:rsidRPr="00102C13">
        <w:rPr>
          <w:rFonts w:ascii="Times New Roman" w:eastAsia="Times New Roman" w:hAnsi="Times New Roman" w:cs="Times New Roman"/>
          <w:kern w:val="1"/>
          <w:lang w:eastAsia="zh-CN" w:bidi="ar-SA"/>
        </w:rPr>
        <w:t>cen jednostkowych przedstawionych w kosztorysie ofertowym sporządzonym metodą kalkulacji uproszczonej, o ile dany rodzaj robót w nim występuje,</w:t>
      </w:r>
    </w:p>
    <w:p w14:paraId="1174B1F7" w14:textId="6FD45567" w:rsidR="00102C13" w:rsidRPr="00FF20FC" w:rsidRDefault="00102C13" w:rsidP="00FF20FC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E w:val="0"/>
        <w:ind w:left="709" w:hanging="284"/>
        <w:jc w:val="both"/>
        <w:textAlignment w:val="auto"/>
        <w:rPr>
          <w:rFonts w:ascii="Times New Roman" w:eastAsia="Times New Roman" w:hAnsi="Times New Roman" w:cs="Times New Roman"/>
          <w:color w:val="auto"/>
          <w:kern w:val="1"/>
          <w:lang w:eastAsia="zh-CN" w:bidi="ar-SA"/>
        </w:rPr>
      </w:pPr>
      <w:r w:rsidRPr="00FF20FC">
        <w:rPr>
          <w:rFonts w:ascii="Times New Roman" w:eastAsia="Times New Roman" w:hAnsi="Times New Roman" w:cs="Times New Roman"/>
          <w:bCs/>
          <w:kern w:val="1"/>
          <w:lang w:eastAsia="zh-CN" w:bidi="ar-SA"/>
        </w:rPr>
        <w:t xml:space="preserve">KNR (Katalogów Nakładów Rzeczowych) </w:t>
      </w:r>
      <w:r w:rsidRPr="00FF20FC">
        <w:rPr>
          <w:rFonts w:ascii="Times New Roman" w:eastAsia="Times New Roman" w:hAnsi="Times New Roman" w:cs="Times New Roman"/>
          <w:kern w:val="1"/>
          <w:lang w:eastAsia="zh-CN" w:bidi="ar-SA"/>
        </w:rPr>
        <w:t xml:space="preserve">z zastosowaniem czynników cenotwórczych (kosztów pośrednich, zysku i robocizny) nie niższych niż średnie ich wartości dla danego okresu wg </w:t>
      </w:r>
      <w:proofErr w:type="spellStart"/>
      <w:r w:rsidRPr="00FF20FC">
        <w:rPr>
          <w:rFonts w:ascii="Times New Roman" w:eastAsia="Times New Roman" w:hAnsi="Times New Roman" w:cs="Times New Roman"/>
          <w:kern w:val="1"/>
          <w:lang w:eastAsia="zh-CN" w:bidi="ar-SA"/>
        </w:rPr>
        <w:t>Sekocenbudu</w:t>
      </w:r>
      <w:proofErr w:type="spellEnd"/>
      <w:r w:rsidRPr="00FF20FC">
        <w:rPr>
          <w:rFonts w:ascii="Times New Roman" w:eastAsia="Times New Roman" w:hAnsi="Times New Roman" w:cs="Times New Roman"/>
          <w:kern w:val="1"/>
          <w:lang w:eastAsia="zh-CN" w:bidi="ar-SA"/>
        </w:rPr>
        <w:t xml:space="preserve"> dla regionu kujawsko-pomorskiego – województwo ogółem. Ceny materiałów i pracy sprzętu w wielkościach nie niższych niż średnie ceny krajowe w okresie realizacji – wg cenników </w:t>
      </w:r>
      <w:proofErr w:type="spellStart"/>
      <w:r w:rsidRPr="00FF20FC">
        <w:rPr>
          <w:rFonts w:ascii="Times New Roman" w:eastAsia="Times New Roman" w:hAnsi="Times New Roman" w:cs="Times New Roman"/>
          <w:kern w:val="1"/>
          <w:lang w:eastAsia="zh-CN" w:bidi="ar-SA"/>
        </w:rPr>
        <w:t>Sekocenbudu</w:t>
      </w:r>
      <w:proofErr w:type="spellEnd"/>
      <w:r w:rsidRPr="00FF20FC">
        <w:rPr>
          <w:rFonts w:ascii="Times New Roman" w:eastAsia="Times New Roman" w:hAnsi="Times New Roman" w:cs="Times New Roman"/>
          <w:kern w:val="1"/>
          <w:lang w:eastAsia="zh-CN" w:bidi="ar-SA"/>
        </w:rPr>
        <w:t>/</w:t>
      </w:r>
      <w:proofErr w:type="spellStart"/>
      <w:r w:rsidRPr="00FF20FC">
        <w:rPr>
          <w:rFonts w:ascii="Times New Roman" w:eastAsia="Times New Roman" w:hAnsi="Times New Roman" w:cs="Times New Roman"/>
          <w:kern w:val="1"/>
          <w:lang w:eastAsia="zh-CN" w:bidi="ar-SA"/>
        </w:rPr>
        <w:t>Orgbudu</w:t>
      </w:r>
      <w:proofErr w:type="spellEnd"/>
      <w:r w:rsidRPr="00FF20FC">
        <w:rPr>
          <w:rFonts w:ascii="Times New Roman" w:eastAsia="Times New Roman" w:hAnsi="Times New Roman" w:cs="Times New Roman"/>
          <w:kern w:val="1"/>
          <w:lang w:eastAsia="zh-CN" w:bidi="ar-SA"/>
        </w:rPr>
        <w:t xml:space="preserve"> (wg wyboru Zamawiającego) łącznie z kosztami zakupu oraz według faktur na materiały niewystępujące w cennikach po uprzedniej ich akceptacji przez Zamawiającego.</w:t>
      </w:r>
    </w:p>
    <w:p w14:paraId="44DC1E48" w14:textId="3C056286" w:rsidR="00102C13" w:rsidRDefault="00102C13" w:rsidP="00FF20FC">
      <w:pPr>
        <w:pStyle w:val="Akapitzlist"/>
        <w:numPr>
          <w:ilvl w:val="0"/>
          <w:numId w:val="13"/>
        </w:numPr>
        <w:autoSpaceDE w:val="0"/>
        <w:ind w:left="426" w:hanging="426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Cs w:val="24"/>
          <w:lang w:eastAsia="ar-SA" w:bidi="ar-SA"/>
        </w:rPr>
      </w:pPr>
      <w:r w:rsidRPr="00102C13">
        <w:rPr>
          <w:rFonts w:ascii="Times New Roman" w:eastAsia="Times New Roman" w:hAnsi="Times New Roman" w:cs="Times New Roman"/>
          <w:b/>
          <w:lang w:eastAsia="ar-SA"/>
        </w:rPr>
        <w:t xml:space="preserve">w § 9 ust. 9 </w:t>
      </w:r>
      <w:r w:rsidRPr="00102C13">
        <w:rPr>
          <w:rFonts w:ascii="Times New Roman" w:eastAsia="Times New Roman" w:hAnsi="Times New Roman" w:cs="Times New Roman"/>
          <w:b/>
          <w:i/>
          <w:lang w:eastAsia="ar-SA"/>
        </w:rPr>
        <w:t>zapis</w:t>
      </w:r>
      <w:r w:rsidRPr="00102C13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: </w:t>
      </w:r>
      <w:r w:rsidRPr="00102C13">
        <w:rPr>
          <w:rFonts w:ascii="Times New Roman" w:eastAsia="Times New Roman" w:hAnsi="Times New Roman" w:cs="Arial"/>
          <w:color w:val="auto"/>
          <w:kern w:val="0"/>
          <w:szCs w:val="24"/>
          <w:lang w:eastAsia="ar-SA" w:bidi="ar-SA"/>
        </w:rPr>
        <w:t xml:space="preserve">W przypadku braku dowodów oraz informacji, o jakich mowa w ust. 9, Zamawiający wstrzyma płatności faktury, przy czym powyższe nie stanowi opóźnienia </w:t>
      </w:r>
      <w:r w:rsidR="00FF20FC">
        <w:rPr>
          <w:rFonts w:ascii="Times New Roman" w:eastAsia="Times New Roman" w:hAnsi="Times New Roman" w:cs="Arial"/>
          <w:color w:val="auto"/>
          <w:kern w:val="0"/>
          <w:szCs w:val="24"/>
          <w:lang w:eastAsia="ar-SA" w:bidi="ar-SA"/>
        </w:rPr>
        <w:t xml:space="preserve">               </w:t>
      </w:r>
      <w:r w:rsidRPr="00102C13">
        <w:rPr>
          <w:rFonts w:ascii="Times New Roman" w:eastAsia="Times New Roman" w:hAnsi="Times New Roman" w:cs="Arial"/>
          <w:color w:val="auto"/>
          <w:kern w:val="0"/>
          <w:szCs w:val="24"/>
          <w:lang w:eastAsia="ar-SA" w:bidi="ar-SA"/>
        </w:rPr>
        <w:lastRenderedPageBreak/>
        <w:t xml:space="preserve">w zapłacie i nie będzie skutkować naliczeniem Zamawiającemu odsetek od nieterminowych płatności. </w:t>
      </w:r>
    </w:p>
    <w:p w14:paraId="4B8289EC" w14:textId="0BB7D47D" w:rsidR="00102C13" w:rsidRDefault="00102C13" w:rsidP="00FF20FC">
      <w:pPr>
        <w:pStyle w:val="Akapitzlist"/>
        <w:autoSpaceDE w:val="0"/>
        <w:ind w:left="426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Cs w:val="24"/>
          <w:lang w:eastAsia="ar-SA" w:bidi="ar-SA"/>
        </w:rPr>
      </w:pPr>
      <w:r w:rsidRPr="00102C13">
        <w:rPr>
          <w:rFonts w:ascii="Times New Roman" w:eastAsia="Times New Roman" w:hAnsi="Times New Roman" w:cs="Arial"/>
          <w:b/>
          <w:bCs/>
          <w:color w:val="auto"/>
          <w:kern w:val="0"/>
          <w:szCs w:val="24"/>
          <w:lang w:eastAsia="ar-SA" w:bidi="ar-SA"/>
        </w:rPr>
        <w:t>Otrzymał brzmienie:</w:t>
      </w:r>
      <w:r>
        <w:rPr>
          <w:rFonts w:ascii="Times New Roman" w:eastAsia="Times New Roman" w:hAnsi="Times New Roman" w:cs="Arial"/>
          <w:b/>
          <w:bCs/>
          <w:color w:val="auto"/>
          <w:kern w:val="0"/>
          <w:szCs w:val="24"/>
          <w:lang w:eastAsia="ar-SA" w:bidi="ar-SA"/>
        </w:rPr>
        <w:t xml:space="preserve"> </w:t>
      </w:r>
      <w:r w:rsidRPr="00102C13">
        <w:rPr>
          <w:rFonts w:ascii="Times New Roman" w:eastAsia="Times New Roman" w:hAnsi="Times New Roman" w:cs="Arial"/>
          <w:color w:val="auto"/>
          <w:kern w:val="0"/>
          <w:szCs w:val="24"/>
          <w:lang w:eastAsia="ar-SA" w:bidi="ar-SA"/>
        </w:rPr>
        <w:t xml:space="preserve">W przypadku braku dowodów oraz informacji, o jakich mowa </w:t>
      </w:r>
      <w:r w:rsidR="00FF20FC">
        <w:rPr>
          <w:rFonts w:ascii="Times New Roman" w:eastAsia="Times New Roman" w:hAnsi="Times New Roman" w:cs="Arial"/>
          <w:color w:val="auto"/>
          <w:kern w:val="0"/>
          <w:szCs w:val="24"/>
          <w:lang w:eastAsia="ar-SA" w:bidi="ar-SA"/>
        </w:rPr>
        <w:t xml:space="preserve">                          </w:t>
      </w:r>
      <w:r w:rsidRPr="00102C13">
        <w:rPr>
          <w:rFonts w:ascii="Times New Roman" w:eastAsia="Times New Roman" w:hAnsi="Times New Roman" w:cs="Arial"/>
          <w:color w:val="auto"/>
          <w:kern w:val="0"/>
          <w:szCs w:val="24"/>
          <w:lang w:eastAsia="ar-SA" w:bidi="ar-SA"/>
        </w:rPr>
        <w:t xml:space="preserve">w ust. </w:t>
      </w:r>
      <w:r>
        <w:rPr>
          <w:rFonts w:ascii="Times New Roman" w:eastAsia="Times New Roman" w:hAnsi="Times New Roman" w:cs="Arial"/>
          <w:color w:val="auto"/>
          <w:kern w:val="0"/>
          <w:szCs w:val="24"/>
          <w:lang w:eastAsia="ar-SA" w:bidi="ar-SA"/>
        </w:rPr>
        <w:t>8</w:t>
      </w:r>
      <w:r w:rsidRPr="00102C13">
        <w:rPr>
          <w:rFonts w:ascii="Times New Roman" w:eastAsia="Times New Roman" w:hAnsi="Times New Roman" w:cs="Arial"/>
          <w:color w:val="auto"/>
          <w:kern w:val="0"/>
          <w:szCs w:val="24"/>
          <w:lang w:eastAsia="ar-SA" w:bidi="ar-SA"/>
        </w:rPr>
        <w:t xml:space="preserve">, Zamawiający wstrzyma płatności faktury, przy czym powyższe nie stanowi opóźnienia w zapłacie i nie będzie skutkować naliczeniem Zamawiającemu odsetek od nieterminowych płatności. </w:t>
      </w:r>
    </w:p>
    <w:p w14:paraId="69F1ED70" w14:textId="77777777" w:rsidR="00A966B2" w:rsidRPr="00102C13" w:rsidRDefault="00102C13" w:rsidP="00FF20FC">
      <w:pPr>
        <w:pStyle w:val="Akapitzlist"/>
        <w:numPr>
          <w:ilvl w:val="0"/>
          <w:numId w:val="19"/>
        </w:numPr>
        <w:autoSpaceDE w:val="0"/>
        <w:ind w:left="426" w:hanging="426"/>
        <w:jc w:val="both"/>
        <w:textAlignment w:val="auto"/>
        <w:rPr>
          <w:rFonts w:ascii="Times New Roman" w:eastAsia="Times New Roman" w:hAnsi="Times New Roman" w:cs="Arial"/>
          <w:b/>
          <w:bCs/>
          <w:color w:val="auto"/>
          <w:kern w:val="0"/>
          <w:szCs w:val="24"/>
          <w:lang w:eastAsia="ar-SA" w:bidi="ar-SA"/>
        </w:rPr>
      </w:pPr>
      <w:r w:rsidRPr="00102C13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pl-PL" w:bidi="ar-SA"/>
        </w:rPr>
        <w:t xml:space="preserve">w § </w:t>
      </w:r>
      <w:r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pl-PL" w:bidi="ar-SA"/>
        </w:rPr>
        <w:t>13</w:t>
      </w:r>
      <w:r w:rsidRPr="00102C13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pl-PL" w:bidi="ar-SA"/>
        </w:rPr>
        <w:t xml:space="preserve"> ust. </w:t>
      </w:r>
      <w:r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pl-PL" w:bidi="ar-SA"/>
        </w:rPr>
        <w:t>1</w:t>
      </w:r>
      <w:r w:rsidRPr="00102C13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pl-PL" w:bidi="ar-SA"/>
        </w:rPr>
        <w:t xml:space="preserve"> </w:t>
      </w:r>
      <w:r w:rsidRPr="00102C13"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Cs w:val="24"/>
          <w:lang w:eastAsia="pl-PL" w:bidi="ar-SA"/>
        </w:rPr>
        <w:t xml:space="preserve">wykreślono zapis pkt </w:t>
      </w:r>
      <w:r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Cs w:val="24"/>
          <w:lang w:eastAsia="pl-PL" w:bidi="ar-SA"/>
        </w:rPr>
        <w:t>10</w:t>
      </w:r>
      <w:r w:rsidRPr="00102C13"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Cs w:val="24"/>
          <w:lang w:eastAsia="pl-PL" w:bidi="ar-SA"/>
        </w:rPr>
        <w:t>)</w:t>
      </w:r>
      <w:r w:rsidRPr="00102C13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pl-PL" w:bidi="ar-SA"/>
        </w:rPr>
        <w:t>:</w:t>
      </w:r>
      <w:r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pl-PL" w:bidi="ar-SA"/>
        </w:rPr>
        <w:t xml:space="preserve"> </w:t>
      </w:r>
      <w:r w:rsidRPr="00102C13">
        <w:rPr>
          <w:rFonts w:ascii="Times New Roman" w:eastAsia="Times New Roman" w:hAnsi="Times New Roman" w:cs="Arial"/>
          <w:color w:val="auto"/>
          <w:kern w:val="0"/>
          <w:szCs w:val="24"/>
          <w:lang w:eastAsia="ar-SA" w:bidi="ar-SA"/>
        </w:rPr>
        <w:t>w przypadku wykonywania przedmiotu umowy przez inny podmiot niż Wykonawca lub zaakceptowany przez Zamawiającego Podwykonawca – w wysokości 1% wynagrodzenia ryczałtowego brutto za całość umowy</w:t>
      </w:r>
      <w:r>
        <w:rPr>
          <w:rFonts w:ascii="Times New Roman" w:eastAsia="Times New Roman" w:hAnsi="Times New Roman" w:cs="Arial"/>
          <w:color w:val="auto"/>
          <w:kern w:val="0"/>
          <w:szCs w:val="24"/>
          <w:lang w:eastAsia="ar-SA" w:bidi="ar-SA"/>
        </w:rPr>
        <w:t>.</w:t>
      </w:r>
    </w:p>
    <w:p w14:paraId="012EBF34" w14:textId="77777777" w:rsidR="007573EB" w:rsidRDefault="00102C13" w:rsidP="00FF20FC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eastAsia="Calibri" w:hAnsi="Times New Roman" w:cs="Times New Roman"/>
          <w:color w:val="auto"/>
          <w:kern w:val="0"/>
          <w:lang w:eastAsia="pl-PL" w:bidi="ar-SA"/>
        </w:rPr>
      </w:pPr>
      <w:r w:rsidRPr="00102C13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pl-PL" w:bidi="ar-SA"/>
        </w:rPr>
        <w:t xml:space="preserve">w § </w:t>
      </w:r>
      <w:r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pl-PL" w:bidi="ar-SA"/>
        </w:rPr>
        <w:t xml:space="preserve">14 </w:t>
      </w:r>
      <w:r w:rsidRPr="00102C13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pl-PL" w:bidi="ar-SA"/>
        </w:rPr>
        <w:t xml:space="preserve">ust. </w:t>
      </w:r>
      <w:r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pl-PL" w:bidi="ar-SA"/>
        </w:rPr>
        <w:t>3</w:t>
      </w:r>
      <w:r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Cs w:val="24"/>
          <w:lang w:eastAsia="pl-PL" w:bidi="ar-SA"/>
        </w:rPr>
        <w:t xml:space="preserve">  pkt 11) zapis</w:t>
      </w:r>
      <w:r w:rsidRPr="007573EB">
        <w:rPr>
          <w:rFonts w:ascii="Times New Roman" w:eastAsia="Calibri" w:hAnsi="Times New Roman" w:cs="Times New Roman"/>
          <w:color w:val="auto"/>
          <w:kern w:val="0"/>
          <w:szCs w:val="24"/>
          <w:lang w:eastAsia="pl-PL" w:bidi="ar-SA"/>
        </w:rPr>
        <w:t xml:space="preserve">: </w:t>
      </w:r>
      <w:r w:rsidR="007573EB" w:rsidRPr="007573EB">
        <w:rPr>
          <w:rFonts w:ascii="Times New Roman" w:eastAsia="Calibri" w:hAnsi="Times New Roman" w:cs="Times New Roman"/>
          <w:color w:val="auto"/>
          <w:kern w:val="0"/>
          <w:lang w:eastAsia="pl-PL" w:bidi="ar-SA"/>
        </w:rPr>
        <w:t>nie realizuje postanowień zawartej umowy, w tym nie wypełnienia obowiązków Wykonawcy wynikających z § 4 ust. 1 pkt. 3, 6 i 12</w:t>
      </w:r>
      <w:r w:rsidR="007573EB">
        <w:rPr>
          <w:rFonts w:ascii="Times New Roman" w:eastAsia="Calibri" w:hAnsi="Times New Roman" w:cs="Times New Roman"/>
          <w:color w:val="auto"/>
          <w:kern w:val="0"/>
          <w:lang w:eastAsia="pl-PL" w:bidi="ar-SA"/>
        </w:rPr>
        <w:t>.</w:t>
      </w:r>
    </w:p>
    <w:p w14:paraId="7969D560" w14:textId="77777777" w:rsidR="007573EB" w:rsidRDefault="007573EB" w:rsidP="00FF20FC">
      <w:pPr>
        <w:pStyle w:val="Akapitzlist"/>
        <w:ind w:left="426"/>
        <w:jc w:val="both"/>
        <w:rPr>
          <w:rFonts w:ascii="Times New Roman" w:eastAsia="Times New Roman" w:hAnsi="Times New Roman" w:cs="Arial"/>
          <w:color w:val="auto"/>
          <w:kern w:val="0"/>
          <w:szCs w:val="24"/>
          <w:lang w:eastAsia="ar-SA" w:bidi="ar-SA"/>
        </w:rPr>
      </w:pPr>
      <w:r w:rsidRPr="007573EB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pl-PL" w:bidi="ar-SA"/>
        </w:rPr>
        <w:t>Otrzymał brzmienie</w:t>
      </w:r>
      <w:r w:rsidRPr="007573EB">
        <w:rPr>
          <w:rFonts w:ascii="Times New Roman" w:eastAsia="Calibri" w:hAnsi="Times New Roman" w:cs="Times New Roman"/>
          <w:color w:val="auto"/>
          <w:kern w:val="0"/>
          <w:szCs w:val="24"/>
          <w:lang w:eastAsia="pl-PL" w:bidi="ar-SA"/>
        </w:rPr>
        <w:t xml:space="preserve">: </w:t>
      </w:r>
      <w:r w:rsidRPr="007573EB"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  <w:t xml:space="preserve">nie realizuje postanowień zawartej umowy, w tym </w:t>
      </w:r>
      <w:r w:rsidRPr="007573EB">
        <w:rPr>
          <w:rFonts w:ascii="Times New Roman" w:eastAsia="Times New Roman" w:hAnsi="Times New Roman" w:cs="Arial"/>
          <w:color w:val="auto"/>
          <w:kern w:val="0"/>
          <w:szCs w:val="24"/>
          <w:lang w:eastAsia="ar-SA" w:bidi="ar-SA"/>
        </w:rPr>
        <w:t xml:space="preserve">nie wypełnienia obowiązków Wykonawcy wynikających z </w:t>
      </w:r>
      <w:r w:rsidRPr="007573EB"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  <w:t xml:space="preserve">§ </w:t>
      </w:r>
      <w:r>
        <w:rPr>
          <w:rFonts w:ascii="Times New Roman" w:eastAsia="Times New Roman" w:hAnsi="Times New Roman" w:cs="Arial"/>
          <w:color w:val="auto"/>
          <w:kern w:val="0"/>
          <w:szCs w:val="24"/>
          <w:lang w:eastAsia="ar-SA" w:bidi="ar-SA"/>
        </w:rPr>
        <w:t>4.</w:t>
      </w:r>
    </w:p>
    <w:p w14:paraId="6C2BB983" w14:textId="77777777" w:rsidR="007573EB" w:rsidRDefault="007573EB" w:rsidP="00FF20FC">
      <w:pPr>
        <w:pStyle w:val="Akapitzlist"/>
        <w:ind w:left="426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</w:pPr>
    </w:p>
    <w:p w14:paraId="6478C2B6" w14:textId="77777777" w:rsidR="007573EB" w:rsidRDefault="007573EB" w:rsidP="00FF20FC">
      <w:pPr>
        <w:pStyle w:val="Akapitzlist"/>
        <w:ind w:left="426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</w:pPr>
    </w:p>
    <w:p w14:paraId="07D29E28" w14:textId="77777777" w:rsidR="007573EB" w:rsidRDefault="007573EB" w:rsidP="00FF20FC">
      <w:pPr>
        <w:pStyle w:val="Akapitzlist"/>
        <w:ind w:left="426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</w:pPr>
    </w:p>
    <w:p w14:paraId="360A166F" w14:textId="77777777" w:rsidR="007573EB" w:rsidRDefault="007573EB" w:rsidP="00FF20FC">
      <w:pPr>
        <w:pStyle w:val="Akapitzlist"/>
        <w:ind w:left="426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</w:pPr>
    </w:p>
    <w:p w14:paraId="7D4EF05D" w14:textId="77C4DBDE" w:rsidR="00FF20FC" w:rsidRPr="00FF20FC" w:rsidRDefault="00FF20FC" w:rsidP="00FF20FC">
      <w:pPr>
        <w:pStyle w:val="Akapitzlist"/>
        <w:ind w:left="426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  <w:t>Zamawiający informuje, że termin składania ofert  nie uległ zmianie</w:t>
      </w:r>
      <w:r w:rsidRPr="00FF20FC"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  <w:t xml:space="preserve">. </w:t>
      </w:r>
      <w:r w:rsidRPr="00FF20FC">
        <w:rPr>
          <w:rFonts w:ascii="Times New Roman" w:hAnsi="Times New Roman" w:cs="Times New Roman"/>
          <w:b/>
        </w:rPr>
        <w:t xml:space="preserve">Ofertę należy złożyć w nieprzejrzystym, zamkniętym opakowaniu w siedzibie Zamawiającego: </w:t>
      </w:r>
      <w:r w:rsidRPr="00FF20FC">
        <w:rPr>
          <w:rFonts w:ascii="Times New Roman" w:hAnsi="Times New Roman" w:cs="Times New Roman"/>
        </w:rPr>
        <w:t xml:space="preserve">Urząd Gminy Waganiec ul. Dworcowa 11, </w:t>
      </w:r>
      <w:r w:rsidRPr="00FF20FC">
        <w:rPr>
          <w:rFonts w:ascii="Times New Roman" w:hAnsi="Times New Roman" w:cs="Times New Roman"/>
          <w:bCs/>
        </w:rPr>
        <w:t>87-731 Waganiec</w:t>
      </w:r>
      <w:r w:rsidRPr="00FF20FC">
        <w:rPr>
          <w:rFonts w:ascii="Times New Roman" w:hAnsi="Times New Roman" w:cs="Times New Roman"/>
        </w:rPr>
        <w:t xml:space="preserve">, I piętro, sekretariat pokój             </w:t>
      </w:r>
      <w:r>
        <w:rPr>
          <w:rFonts w:ascii="Times New Roman" w:hAnsi="Times New Roman" w:cs="Times New Roman"/>
        </w:rPr>
        <w:t xml:space="preserve">               </w:t>
      </w:r>
      <w:r w:rsidRPr="00FF20FC">
        <w:rPr>
          <w:rFonts w:ascii="Times New Roman" w:hAnsi="Times New Roman" w:cs="Times New Roman"/>
        </w:rPr>
        <w:t xml:space="preserve">  nr 13 w terminie do dnia 21.10.2019 roku, do godziny 11:00</w:t>
      </w:r>
      <w:r w:rsidRPr="00FF20FC">
        <w:rPr>
          <w:rFonts w:ascii="Times New Roman" w:hAnsi="Times New Roman" w:cs="Times New Roman"/>
          <w:b/>
        </w:rPr>
        <w:t>.</w:t>
      </w:r>
    </w:p>
    <w:p w14:paraId="74490B94" w14:textId="77777777" w:rsidR="007573EB" w:rsidRPr="00FF20FC" w:rsidRDefault="007573EB" w:rsidP="007573EB">
      <w:pPr>
        <w:pStyle w:val="Akapitzlist"/>
        <w:ind w:left="426"/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</w:pPr>
    </w:p>
    <w:p w14:paraId="314E29D2" w14:textId="77777777" w:rsidR="007573EB" w:rsidRDefault="007573EB" w:rsidP="007573EB">
      <w:pPr>
        <w:pStyle w:val="Akapitzlist"/>
        <w:ind w:left="426"/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</w:pPr>
    </w:p>
    <w:p w14:paraId="1EA73D46" w14:textId="77777777" w:rsidR="007573EB" w:rsidRDefault="007573EB" w:rsidP="007573EB">
      <w:pPr>
        <w:pStyle w:val="Akapitzlist"/>
        <w:ind w:left="426"/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</w:pPr>
    </w:p>
    <w:p w14:paraId="10E6740F" w14:textId="77777777" w:rsidR="007573EB" w:rsidRDefault="007573EB" w:rsidP="007573EB">
      <w:pPr>
        <w:pStyle w:val="Akapitzlist"/>
        <w:ind w:left="426"/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</w:pPr>
    </w:p>
    <w:p w14:paraId="73FF1DD1" w14:textId="77777777" w:rsidR="007573EB" w:rsidRDefault="007573EB" w:rsidP="007573EB">
      <w:pPr>
        <w:pStyle w:val="Akapitzlist"/>
        <w:ind w:left="426"/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</w:pPr>
    </w:p>
    <w:p w14:paraId="1D27C7E0" w14:textId="77777777" w:rsidR="007573EB" w:rsidRDefault="007573EB" w:rsidP="007573EB">
      <w:pPr>
        <w:pStyle w:val="Akapitzlist"/>
        <w:ind w:left="426"/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</w:pPr>
    </w:p>
    <w:p w14:paraId="1A2B940D" w14:textId="77777777" w:rsidR="007573EB" w:rsidRDefault="007573EB" w:rsidP="007573EB">
      <w:pPr>
        <w:pStyle w:val="Akapitzlist"/>
        <w:ind w:left="426"/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</w:pPr>
    </w:p>
    <w:p w14:paraId="14DB68A1" w14:textId="77777777" w:rsidR="007573EB" w:rsidRDefault="007573EB" w:rsidP="007573EB">
      <w:pPr>
        <w:pStyle w:val="Akapitzlist"/>
        <w:ind w:left="426"/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</w:pPr>
    </w:p>
    <w:p w14:paraId="40499AEA" w14:textId="77777777" w:rsidR="007573EB" w:rsidRDefault="007573EB" w:rsidP="007573EB">
      <w:pPr>
        <w:pStyle w:val="Akapitzlist"/>
        <w:ind w:left="426"/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</w:pPr>
    </w:p>
    <w:p w14:paraId="62C8E636" w14:textId="77777777" w:rsidR="007573EB" w:rsidRDefault="007573EB" w:rsidP="007573EB">
      <w:pPr>
        <w:pStyle w:val="Akapitzlist"/>
        <w:ind w:left="426"/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</w:pPr>
    </w:p>
    <w:p w14:paraId="50349256" w14:textId="77777777" w:rsidR="007573EB" w:rsidRDefault="007573EB" w:rsidP="007573EB">
      <w:pPr>
        <w:pStyle w:val="Akapitzlist"/>
        <w:ind w:left="426"/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</w:pPr>
    </w:p>
    <w:p w14:paraId="0BDEDC97" w14:textId="77777777" w:rsidR="007573EB" w:rsidRDefault="007573EB" w:rsidP="007573EB">
      <w:pPr>
        <w:pStyle w:val="Akapitzlist"/>
        <w:ind w:left="426"/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</w:pPr>
    </w:p>
    <w:p w14:paraId="7FC13D2E" w14:textId="77777777" w:rsidR="007573EB" w:rsidRDefault="007573EB" w:rsidP="007573EB">
      <w:pPr>
        <w:pStyle w:val="Akapitzlist"/>
        <w:ind w:left="426"/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</w:pPr>
    </w:p>
    <w:p w14:paraId="335513FC" w14:textId="77777777" w:rsidR="007573EB" w:rsidRDefault="007573EB" w:rsidP="007573EB">
      <w:pPr>
        <w:pStyle w:val="Akapitzlist"/>
        <w:ind w:left="426"/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</w:pPr>
    </w:p>
    <w:p w14:paraId="61EC7134" w14:textId="77777777" w:rsidR="007573EB" w:rsidRDefault="007573EB" w:rsidP="007573EB">
      <w:pPr>
        <w:pStyle w:val="Akapitzlist"/>
        <w:ind w:left="426"/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</w:pPr>
    </w:p>
    <w:p w14:paraId="46BFBCBE" w14:textId="77777777" w:rsidR="007573EB" w:rsidRDefault="007573EB" w:rsidP="007573EB">
      <w:pPr>
        <w:pStyle w:val="Akapitzlist"/>
        <w:ind w:left="426"/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</w:pPr>
    </w:p>
    <w:p w14:paraId="44B8B198" w14:textId="77777777" w:rsidR="007573EB" w:rsidRPr="007573EB" w:rsidRDefault="007573EB" w:rsidP="007573EB">
      <w:pPr>
        <w:pStyle w:val="Akapitzlist"/>
        <w:ind w:left="426"/>
        <w:rPr>
          <w:rFonts w:ascii="Times New Roman" w:eastAsia="Calibri" w:hAnsi="Times New Roman" w:cs="Times New Roman"/>
          <w:color w:val="auto"/>
          <w:kern w:val="0"/>
          <w:szCs w:val="24"/>
          <w:lang w:eastAsia="pl-PL" w:bidi="ar-SA"/>
        </w:rPr>
      </w:pPr>
      <w:r w:rsidRPr="007573EB">
        <w:rPr>
          <w:rFonts w:ascii="Times New Roman" w:eastAsia="Times New Roman" w:hAnsi="Times New Roman" w:cs="Times New Roman"/>
          <w:color w:val="auto"/>
          <w:kern w:val="0"/>
          <w:szCs w:val="24"/>
          <w:lang w:eastAsia="ar-SA" w:bidi="ar-SA"/>
        </w:rPr>
        <w:t xml:space="preserve"> </w:t>
      </w:r>
    </w:p>
    <w:p w14:paraId="7C81F59F" w14:textId="77777777" w:rsidR="00812313" w:rsidRPr="007573EB" w:rsidRDefault="00812313" w:rsidP="007573EB">
      <w:pPr>
        <w:pStyle w:val="Akapitzlist"/>
        <w:ind w:left="426"/>
        <w:rPr>
          <w:rFonts w:ascii="Times New Roman" w:eastAsia="Calibri" w:hAnsi="Times New Roman" w:cs="Times New Roman"/>
          <w:color w:val="auto"/>
          <w:kern w:val="0"/>
          <w:lang w:eastAsia="pl-PL" w:bidi="ar-SA"/>
        </w:rPr>
      </w:pPr>
    </w:p>
    <w:p w14:paraId="20B8DA10" w14:textId="77777777" w:rsidR="007573EB" w:rsidRDefault="007573EB" w:rsidP="007573EB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E9250AE" w14:textId="77777777" w:rsidR="007573EB" w:rsidRDefault="007573EB" w:rsidP="007573EB">
      <w:pPr>
        <w:jc w:val="both"/>
      </w:pPr>
      <w:r>
        <w:rPr>
          <w:rStyle w:val="Domylnaczcionkaakapitu1"/>
          <w:rFonts w:ascii="Times New Roman" w:eastAsia="Times New Roman" w:hAnsi="Times New Roman" w:cs="Times New Roman"/>
          <w:u w:val="single"/>
          <w:lang w:eastAsia="pl-PL"/>
        </w:rPr>
        <w:t>Do wiadomości</w:t>
      </w:r>
      <w:r>
        <w:rPr>
          <w:rStyle w:val="Domylnaczcionkaakapitu1"/>
          <w:rFonts w:ascii="Times New Roman" w:eastAsia="Times New Roman" w:hAnsi="Times New Roman" w:cs="Times New Roman"/>
          <w:lang w:eastAsia="pl-PL"/>
        </w:rPr>
        <w:t>:</w:t>
      </w:r>
    </w:p>
    <w:p w14:paraId="7E2E1E3D" w14:textId="77777777" w:rsidR="007573EB" w:rsidRDefault="007573EB" w:rsidP="007573EB">
      <w:pPr>
        <w:numPr>
          <w:ilvl w:val="0"/>
          <w:numId w:val="23"/>
        </w:numPr>
        <w:tabs>
          <w:tab w:val="left" w:pos="0"/>
        </w:tabs>
        <w:jc w:val="both"/>
      </w:pPr>
      <w:r>
        <w:rPr>
          <w:rFonts w:ascii="Times New Roman" w:eastAsia="Times New Roman" w:hAnsi="Times New Roman" w:cs="Times New Roman"/>
          <w:lang w:eastAsia="pl-PL"/>
        </w:rPr>
        <w:t>www.waganiec.biuletyn.net,</w:t>
      </w:r>
    </w:p>
    <w:p w14:paraId="4A4B1441" w14:textId="77777777" w:rsidR="007573EB" w:rsidRDefault="007573EB" w:rsidP="007573EB">
      <w:pPr>
        <w:numPr>
          <w:ilvl w:val="0"/>
          <w:numId w:val="23"/>
        </w:numPr>
        <w:tabs>
          <w:tab w:val="left" w:pos="0"/>
        </w:tabs>
        <w:jc w:val="both"/>
      </w:pPr>
      <w:r>
        <w:rPr>
          <w:rFonts w:ascii="Times New Roman" w:eastAsia="Times New Roman" w:hAnsi="Times New Roman" w:cs="Times New Roman"/>
          <w:lang w:eastAsia="pl-PL"/>
        </w:rPr>
        <w:t>Tablica ogłoszeń,</w:t>
      </w:r>
    </w:p>
    <w:p w14:paraId="3D54D276" w14:textId="77777777" w:rsidR="007573EB" w:rsidRDefault="007573EB" w:rsidP="007573EB">
      <w:pPr>
        <w:numPr>
          <w:ilvl w:val="0"/>
          <w:numId w:val="23"/>
        </w:numPr>
        <w:tabs>
          <w:tab w:val="left" w:pos="0"/>
        </w:tabs>
        <w:jc w:val="both"/>
      </w:pPr>
      <w:r>
        <w:rPr>
          <w:rFonts w:ascii="Times New Roman" w:eastAsia="Times New Roman" w:hAnsi="Times New Roman" w:cs="Times New Roman"/>
          <w:lang w:eastAsia="pl-PL"/>
        </w:rPr>
        <w:t>A/a.</w:t>
      </w:r>
    </w:p>
    <w:p w14:paraId="7A1AD254" w14:textId="77777777" w:rsidR="007573EB" w:rsidRDefault="007573EB" w:rsidP="007573EB">
      <w:pPr>
        <w:tabs>
          <w:tab w:val="left" w:pos="5955"/>
        </w:tabs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7203DC12" w14:textId="77777777" w:rsidR="007573EB" w:rsidRDefault="007573EB" w:rsidP="007573EB">
      <w:pPr>
        <w:jc w:val="both"/>
      </w:pPr>
      <w:r>
        <w:rPr>
          <w:rFonts w:ascii="Times New Roman" w:eastAsia="Times New Roman" w:hAnsi="Times New Roman" w:cs="Times New Roman"/>
          <w:lang w:eastAsia="pl-PL"/>
        </w:rPr>
        <w:t>Sporządziła:</w:t>
      </w:r>
    </w:p>
    <w:p w14:paraId="191E8C9D" w14:textId="77777777" w:rsidR="007573EB" w:rsidRDefault="007573EB" w:rsidP="007573EB">
      <w:pPr>
        <w:jc w:val="both"/>
      </w:pPr>
      <w:r>
        <w:rPr>
          <w:rFonts w:ascii="Times New Roman" w:eastAsia="Times New Roman" w:hAnsi="Times New Roman" w:cs="Times New Roman"/>
          <w:lang w:eastAsia="pl-PL"/>
        </w:rPr>
        <w:t>Anna Bierzyńska</w:t>
      </w:r>
    </w:p>
    <w:p w14:paraId="44051011" w14:textId="77777777" w:rsidR="00A966B2" w:rsidRDefault="00A966B2" w:rsidP="0024050B">
      <w:pPr>
        <w:ind w:firstLine="142"/>
      </w:pPr>
    </w:p>
    <w:sectPr w:rsidR="00A966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C472B" w14:textId="77777777" w:rsidR="003A1583" w:rsidRDefault="003A1583" w:rsidP="007573EB">
      <w:r>
        <w:separator/>
      </w:r>
    </w:p>
  </w:endnote>
  <w:endnote w:type="continuationSeparator" w:id="0">
    <w:p w14:paraId="30B5B271" w14:textId="77777777" w:rsidR="003A1583" w:rsidRDefault="003A1583" w:rsidP="0075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012907"/>
      <w:docPartObj>
        <w:docPartGallery w:val="Page Numbers (Bottom of Page)"/>
        <w:docPartUnique/>
      </w:docPartObj>
    </w:sdtPr>
    <w:sdtEndPr/>
    <w:sdtContent>
      <w:p w14:paraId="630269C1" w14:textId="77777777" w:rsidR="007573EB" w:rsidRDefault="007573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9FF90A" w14:textId="77777777" w:rsidR="007573EB" w:rsidRDefault="00757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30D83" w14:textId="77777777" w:rsidR="003A1583" w:rsidRDefault="003A1583" w:rsidP="007573EB">
      <w:r>
        <w:separator/>
      </w:r>
    </w:p>
  </w:footnote>
  <w:footnote w:type="continuationSeparator" w:id="0">
    <w:p w14:paraId="54244688" w14:textId="77777777" w:rsidR="003A1583" w:rsidRDefault="003A1583" w:rsidP="0075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00000014"/>
    <w:name w:val="WW8Num23"/>
    <w:lvl w:ilvl="0">
      <w:start w:val="1"/>
      <w:numFmt w:val="decimal"/>
      <w:lvlText w:val="%1)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 w:hint="default"/>
        <w:b w:val="0"/>
        <w:lang w:eastAsia="pl-PL"/>
      </w:rPr>
    </w:lvl>
    <w:lvl w:ilvl="1">
      <w:start w:val="13"/>
      <w:numFmt w:val="decimal"/>
      <w:lvlText w:val="%2."/>
      <w:lvlJc w:val="left"/>
      <w:pPr>
        <w:tabs>
          <w:tab w:val="num" w:pos="709"/>
        </w:tabs>
        <w:ind w:left="2493" w:hanging="420"/>
      </w:pPr>
      <w:rPr>
        <w:rFonts w:ascii="Times New Roman" w:hAnsi="Times New Roman" w:cs="Times New Roman" w:hint="default"/>
        <w:spacing w:val="-1"/>
      </w:rPr>
    </w:lvl>
    <w:lvl w:ilvl="2">
      <w:start w:val="1"/>
      <w:numFmt w:val="decimal"/>
      <w:lvlText w:val="%3)"/>
      <w:lvlJc w:val="left"/>
      <w:pPr>
        <w:tabs>
          <w:tab w:val="num" w:pos="3333"/>
        </w:tabs>
        <w:ind w:left="3333" w:hanging="360"/>
      </w:pPr>
      <w:rPr>
        <w:rFonts w:ascii="Times New Roman" w:eastAsia="Times New Roman" w:hAnsi="Times New Roman" w:cs="Times New Roman" w:hint="default"/>
        <w:b w:val="0"/>
        <w:kern w:val="0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ascii="Times New Roman" w:eastAsia="Times New Roman" w:hAnsi="Times New Roman" w:cs="Times New Roman" w:hint="default"/>
        <w:b w:val="0"/>
        <w:kern w:val="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" w15:restartNumberingAfterBreak="0">
    <w:nsid w:val="00DF2A35"/>
    <w:multiLevelType w:val="hybridMultilevel"/>
    <w:tmpl w:val="BDB2D7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CA7138"/>
    <w:multiLevelType w:val="hybridMultilevel"/>
    <w:tmpl w:val="9F00449A"/>
    <w:lvl w:ilvl="0" w:tplc="8EBEA846">
      <w:start w:val="6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D2EAF"/>
    <w:multiLevelType w:val="hybridMultilevel"/>
    <w:tmpl w:val="6D76E320"/>
    <w:lvl w:ilvl="0" w:tplc="C90EA9FC">
      <w:start w:val="8"/>
      <w:numFmt w:val="decimal"/>
      <w:lvlText w:val="%1)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F4A07"/>
    <w:multiLevelType w:val="hybridMultilevel"/>
    <w:tmpl w:val="611AAC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4B76A0"/>
    <w:multiLevelType w:val="multilevel"/>
    <w:tmpl w:val="343AEF1A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7" w15:restartNumberingAfterBreak="0">
    <w:nsid w:val="16D80C3C"/>
    <w:multiLevelType w:val="hybridMultilevel"/>
    <w:tmpl w:val="87380D2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CF856DD"/>
    <w:multiLevelType w:val="hybridMultilevel"/>
    <w:tmpl w:val="2E2220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1BD4C66"/>
    <w:multiLevelType w:val="hybridMultilevel"/>
    <w:tmpl w:val="4D10AE04"/>
    <w:name w:val="WW8Num4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3CF0"/>
    <w:multiLevelType w:val="hybridMultilevel"/>
    <w:tmpl w:val="D42AEAD0"/>
    <w:lvl w:ilvl="0" w:tplc="0415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762173"/>
    <w:multiLevelType w:val="hybridMultilevel"/>
    <w:tmpl w:val="C3D2ED9C"/>
    <w:lvl w:ilvl="0" w:tplc="C7E29E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4D19ED"/>
    <w:multiLevelType w:val="hybridMultilevel"/>
    <w:tmpl w:val="9F00449A"/>
    <w:lvl w:ilvl="0" w:tplc="8EBEA846">
      <w:start w:val="6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268CA"/>
    <w:multiLevelType w:val="hybridMultilevel"/>
    <w:tmpl w:val="C3D209EE"/>
    <w:lvl w:ilvl="0" w:tplc="DD7EE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E5312"/>
    <w:multiLevelType w:val="hybridMultilevel"/>
    <w:tmpl w:val="DB4A3134"/>
    <w:lvl w:ilvl="0" w:tplc="EAC6486E">
      <w:start w:val="6"/>
      <w:numFmt w:val="decimal"/>
      <w:lvlText w:val="%1)"/>
      <w:lvlJc w:val="left"/>
      <w:pPr>
        <w:ind w:left="150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70677"/>
    <w:multiLevelType w:val="hybridMultilevel"/>
    <w:tmpl w:val="44E4564C"/>
    <w:lvl w:ilvl="0" w:tplc="FABE0AFA">
      <w:start w:val="7"/>
      <w:numFmt w:val="decimal"/>
      <w:lvlText w:val="%1)"/>
      <w:lvlJc w:val="left"/>
      <w:pPr>
        <w:ind w:left="150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122DA"/>
    <w:multiLevelType w:val="hybridMultilevel"/>
    <w:tmpl w:val="9C54B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0A956B5"/>
    <w:multiLevelType w:val="hybridMultilevel"/>
    <w:tmpl w:val="A4C0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E2E21"/>
    <w:multiLevelType w:val="hybridMultilevel"/>
    <w:tmpl w:val="DA6C11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C5D78"/>
    <w:multiLevelType w:val="hybridMultilevel"/>
    <w:tmpl w:val="B6209F0A"/>
    <w:lvl w:ilvl="0" w:tplc="BA2015EC">
      <w:start w:val="7"/>
      <w:numFmt w:val="decimal"/>
      <w:lvlText w:val="%1)"/>
      <w:lvlJc w:val="left"/>
      <w:pPr>
        <w:ind w:left="150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E7EC4"/>
    <w:multiLevelType w:val="hybridMultilevel"/>
    <w:tmpl w:val="A1EA2AD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79DF32BD"/>
    <w:multiLevelType w:val="hybridMultilevel"/>
    <w:tmpl w:val="DB4A3134"/>
    <w:lvl w:ilvl="0" w:tplc="EAC6486E">
      <w:start w:val="6"/>
      <w:numFmt w:val="decimal"/>
      <w:lvlText w:val="%1)"/>
      <w:lvlJc w:val="left"/>
      <w:pPr>
        <w:ind w:left="150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95192"/>
    <w:multiLevelType w:val="hybridMultilevel"/>
    <w:tmpl w:val="356A7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8"/>
  </w:num>
  <w:num w:numId="7">
    <w:abstractNumId w:val="11"/>
  </w:num>
  <w:num w:numId="8">
    <w:abstractNumId w:val="7"/>
  </w:num>
  <w:num w:numId="9">
    <w:abstractNumId w:val="20"/>
  </w:num>
  <w:num w:numId="10">
    <w:abstractNumId w:val="3"/>
  </w:num>
  <w:num w:numId="11">
    <w:abstractNumId w:val="9"/>
  </w:num>
  <w:num w:numId="12">
    <w:abstractNumId w:val="12"/>
  </w:num>
  <w:num w:numId="13">
    <w:abstractNumId w:val="14"/>
  </w:num>
  <w:num w:numId="14">
    <w:abstractNumId w:val="21"/>
  </w:num>
  <w:num w:numId="15">
    <w:abstractNumId w:val="22"/>
  </w:num>
  <w:num w:numId="16">
    <w:abstractNumId w:val="15"/>
  </w:num>
  <w:num w:numId="17">
    <w:abstractNumId w:val="8"/>
  </w:num>
  <w:num w:numId="18">
    <w:abstractNumId w:val="16"/>
  </w:num>
  <w:num w:numId="19">
    <w:abstractNumId w:val="19"/>
  </w:num>
  <w:num w:numId="20">
    <w:abstractNumId w:val="5"/>
  </w:num>
  <w:num w:numId="21">
    <w:abstractNumId w:val="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B2"/>
    <w:rsid w:val="00102C13"/>
    <w:rsid w:val="0024050B"/>
    <w:rsid w:val="003A1583"/>
    <w:rsid w:val="007573EB"/>
    <w:rsid w:val="00812313"/>
    <w:rsid w:val="00A966B2"/>
    <w:rsid w:val="00E91501"/>
    <w:rsid w:val="00EC4750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CE30"/>
  <w15:chartTrackingRefBased/>
  <w15:docId w15:val="{C6AADEC5-D0E9-41FA-8BE7-0DE61398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966B2"/>
    <w:pPr>
      <w:suppressAutoHyphens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966B2"/>
  </w:style>
  <w:style w:type="paragraph" w:styleId="Bezodstpw">
    <w:name w:val="No Spacing"/>
    <w:qFormat/>
    <w:rsid w:val="00A966B2"/>
    <w:pPr>
      <w:suppressAutoHyphens/>
      <w:spacing w:after="0" w:line="240" w:lineRule="auto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eastAsia="hi-IN" w:bidi="hi-IN"/>
    </w:rPr>
  </w:style>
  <w:style w:type="paragraph" w:customStyle="1" w:styleId="Tekstpodstawowy1">
    <w:name w:val="Tekst podstawowy1"/>
    <w:basedOn w:val="Normalny"/>
    <w:rsid w:val="00A966B2"/>
    <w:pPr>
      <w:jc w:val="both"/>
      <w:textAlignment w:val="auto"/>
    </w:pPr>
    <w:rPr>
      <w:rFonts w:ascii="Times New Roman" w:hAnsi="Times New Roman" w:cs="Times New Roman"/>
      <w:b/>
      <w:kern w:val="0"/>
      <w:lang w:eastAsia="zh-CN"/>
    </w:rPr>
  </w:style>
  <w:style w:type="paragraph" w:styleId="Akapitzlist">
    <w:name w:val="List Paragraph"/>
    <w:basedOn w:val="Normalny"/>
    <w:uiPriority w:val="34"/>
    <w:qFormat/>
    <w:rsid w:val="00A966B2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573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73EB"/>
    <w:rPr>
      <w:rFonts w:ascii="Liberation Serif" w:eastAsia="Liberation Serif" w:hAnsi="Liberation Serif" w:cs="Mangal"/>
      <w:color w:val="000000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573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73EB"/>
    <w:rPr>
      <w:rFonts w:ascii="Liberation Serif" w:eastAsia="Liberation Serif" w:hAnsi="Liberation Serif" w:cs="Mangal"/>
      <w:color w:val="000000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2</cp:revision>
  <cp:lastPrinted>2019-10-16T10:32:00Z</cp:lastPrinted>
  <dcterms:created xsi:type="dcterms:W3CDTF">2019-10-16T09:52:00Z</dcterms:created>
  <dcterms:modified xsi:type="dcterms:W3CDTF">2019-10-16T10:40:00Z</dcterms:modified>
</cp:coreProperties>
</file>