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E512" w14:textId="61C5DABC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C035AC">
        <w:rPr>
          <w:rFonts w:ascii="Times New Roman" w:hAnsi="Times New Roman" w:cs="Times New Roman"/>
          <w:sz w:val="24"/>
          <w:szCs w:val="24"/>
        </w:rPr>
        <w:t>21.08</w:t>
      </w:r>
      <w:r w:rsidR="000561B4">
        <w:rPr>
          <w:rFonts w:ascii="Times New Roman" w:hAnsi="Times New Roman" w:cs="Times New Roman"/>
          <w:sz w:val="24"/>
          <w:szCs w:val="24"/>
        </w:rPr>
        <w:t>.2020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05458693" w:rsidR="00604C9A" w:rsidRPr="000561B4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C035AC">
        <w:rPr>
          <w:rFonts w:ascii="Times New Roman" w:hAnsi="Times New Roman" w:cs="Times New Roman"/>
          <w:sz w:val="24"/>
          <w:szCs w:val="24"/>
        </w:rPr>
        <w:t>3</w:t>
      </w:r>
      <w:r w:rsidR="000561B4">
        <w:rPr>
          <w:rFonts w:ascii="Times New Roman" w:hAnsi="Times New Roman" w:cs="Times New Roman"/>
          <w:sz w:val="24"/>
          <w:szCs w:val="24"/>
        </w:rPr>
        <w:t>.1</w:t>
      </w:r>
      <w:r w:rsidR="00C035AC">
        <w:rPr>
          <w:rFonts w:ascii="Times New Roman" w:hAnsi="Times New Roman" w:cs="Times New Roman"/>
          <w:sz w:val="24"/>
          <w:szCs w:val="24"/>
        </w:rPr>
        <w:t>8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20</w:t>
      </w: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99027A3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BF2BD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56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3CB79" w14:textId="437BC665" w:rsidR="00604C9A" w:rsidRPr="00C035AC" w:rsidRDefault="00604C9A" w:rsidP="00604C9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AC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</w:t>
      </w:r>
      <w:r w:rsidR="00C035AC" w:rsidRPr="00C035AC">
        <w:rPr>
          <w:rFonts w:ascii="Times New Roman" w:hAnsi="Times New Roman" w:cs="Times New Roman"/>
          <w:sz w:val="24"/>
          <w:szCs w:val="24"/>
        </w:rPr>
        <w:t xml:space="preserve">na </w:t>
      </w:r>
      <w:r w:rsidR="00C035AC" w:rsidRPr="00C035AC">
        <w:rPr>
          <w:rFonts w:ascii="Times New Roman" w:hAnsi="Times New Roman" w:cs="Times New Roman"/>
          <w:b/>
          <w:bCs/>
          <w:sz w:val="24"/>
          <w:szCs w:val="24"/>
        </w:rPr>
        <w:t>budowie linii kablowej oświetlenia drogowego typu YAKXS 4x35 mm</w:t>
      </w:r>
      <w:r w:rsidR="00C035AC" w:rsidRPr="00C035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C035AC" w:rsidRPr="00C035AC">
        <w:rPr>
          <w:rFonts w:ascii="Times New Roman" w:hAnsi="Times New Roman" w:cs="Times New Roman"/>
          <w:b/>
          <w:bCs/>
          <w:sz w:val="24"/>
          <w:szCs w:val="24"/>
        </w:rPr>
        <w:t xml:space="preserve"> o długości do 500 m wraz ze słupami oświetleniowymi szt. 10 </w:t>
      </w:r>
      <w:r w:rsidR="00C035AC" w:rsidRPr="00C035AC">
        <w:rPr>
          <w:rFonts w:ascii="Times New Roman" w:hAnsi="Times New Roman" w:cs="Times New Roman"/>
          <w:bCs/>
          <w:sz w:val="24"/>
          <w:szCs w:val="24"/>
        </w:rPr>
        <w:t>na nieruchomościach oznaczonych numerami</w:t>
      </w:r>
      <w:r w:rsidR="00C035AC" w:rsidRPr="00C035AC">
        <w:rPr>
          <w:rFonts w:ascii="Times New Roman" w:hAnsi="Times New Roman" w:cs="Times New Roman"/>
          <w:b/>
          <w:bCs/>
          <w:sz w:val="24"/>
          <w:szCs w:val="24"/>
        </w:rPr>
        <w:t xml:space="preserve"> 18, 22/2, 49/2 </w:t>
      </w:r>
      <w:r w:rsidR="00C035AC" w:rsidRPr="00C035AC">
        <w:rPr>
          <w:rFonts w:ascii="Times New Roman" w:hAnsi="Times New Roman" w:cs="Times New Roman"/>
          <w:bCs/>
          <w:sz w:val="24"/>
          <w:szCs w:val="24"/>
        </w:rPr>
        <w:t>położonych w miejscowości</w:t>
      </w:r>
      <w:r w:rsidR="00C035AC" w:rsidRPr="00C035AC">
        <w:rPr>
          <w:rFonts w:ascii="Times New Roman" w:hAnsi="Times New Roman" w:cs="Times New Roman"/>
          <w:b/>
          <w:bCs/>
          <w:sz w:val="24"/>
          <w:szCs w:val="24"/>
        </w:rPr>
        <w:t xml:space="preserve"> Józefowo </w:t>
      </w:r>
      <w:r w:rsidR="00C035AC" w:rsidRPr="00C035AC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C035AC" w:rsidRPr="00C035AC">
        <w:rPr>
          <w:rFonts w:ascii="Times New Roman" w:hAnsi="Times New Roman" w:cs="Times New Roman"/>
          <w:b/>
          <w:bCs/>
          <w:sz w:val="24"/>
          <w:szCs w:val="24"/>
        </w:rPr>
        <w:t xml:space="preserve"> Józefowo, gm. Waganiec, </w:t>
      </w:r>
      <w:r w:rsidR="00C035AC" w:rsidRPr="00C035AC">
        <w:rPr>
          <w:rFonts w:ascii="Times New Roman" w:hAnsi="Times New Roman" w:cs="Times New Roman"/>
          <w:b/>
          <w:sz w:val="24"/>
          <w:szCs w:val="24"/>
        </w:rPr>
        <w:t xml:space="preserve">planowanej do realizacji przez firmę </w:t>
      </w:r>
      <w:r w:rsidR="00C035AC" w:rsidRPr="00C035AC">
        <w:rPr>
          <w:rFonts w:ascii="Times New Roman" w:hAnsi="Times New Roman" w:cs="Times New Roman"/>
          <w:b/>
          <w:bCs/>
          <w:sz w:val="24"/>
          <w:szCs w:val="24"/>
        </w:rPr>
        <w:t xml:space="preserve">Energa Oświetlenie Sp. z o. o. Oddział w Toruniu </w:t>
      </w:r>
      <w:r w:rsidR="00C035AC" w:rsidRPr="00C035AC">
        <w:rPr>
          <w:rFonts w:ascii="Times New Roman" w:hAnsi="Times New Roman" w:cs="Times New Roman"/>
          <w:b/>
          <w:sz w:val="24"/>
          <w:szCs w:val="24"/>
        </w:rPr>
        <w:t>(adres w aktach sprawy) działającej za pośrednictwem pełnomocnika Pana Zbigniewa Bohdanowicza prowadzącego działalność „PROJEKT-B Zbigniew Bohdanowicz” (adres w aktach sprawy).</w:t>
      </w:r>
      <w:r w:rsidRPr="00C035A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8A193FD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03D74AEE" w14:textId="50D69A80" w:rsidR="008A15B5" w:rsidRPr="000561B4" w:rsidRDefault="008A15B5" w:rsidP="00A37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sołectwa</w:t>
      </w:r>
      <w:r w:rsidR="00C035AC">
        <w:rPr>
          <w:rFonts w:ascii="Times New Roman" w:hAnsi="Times New Roman" w:cs="Times New Roman"/>
          <w:sz w:val="24"/>
          <w:szCs w:val="24"/>
        </w:rPr>
        <w:t xml:space="preserve"> Józefowo</w:t>
      </w:r>
      <w:r w:rsidRPr="000561B4">
        <w:rPr>
          <w:rFonts w:ascii="Times New Roman" w:hAnsi="Times New Roman" w:cs="Times New Roman"/>
          <w:sz w:val="24"/>
          <w:szCs w:val="24"/>
        </w:rPr>
        <w:t>,</w:t>
      </w:r>
    </w:p>
    <w:p w14:paraId="75623418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Tablica ogłoszeń Urzędu Gminy Waganiec,</w:t>
      </w:r>
    </w:p>
    <w:p w14:paraId="5375804B" w14:textId="77777777" w:rsidR="00604C9A" w:rsidRPr="000561B4" w:rsidRDefault="00604C9A" w:rsidP="0060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Strona internetowa: </w:t>
      </w:r>
      <w:r w:rsidRPr="000561B4">
        <w:rPr>
          <w:rFonts w:ascii="Times New Roman" w:hAnsi="Times New Roman" w:cs="Times New Roman"/>
          <w:bCs/>
          <w:sz w:val="24"/>
          <w:szCs w:val="24"/>
        </w:rPr>
        <w:t>www.waganiec.biuletyn.net</w:t>
      </w:r>
    </w:p>
    <w:p w14:paraId="5DC79596" w14:textId="77777777" w:rsidR="00604C9A" w:rsidRPr="000561B4" w:rsidRDefault="00604C9A" w:rsidP="00604C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C27B40" w14:textId="77777777" w:rsidR="006E33B0" w:rsidRPr="000561B4" w:rsidRDefault="006E33B0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Paryś</w:t>
      </w:r>
      <w:proofErr w:type="spellEnd"/>
    </w:p>
    <w:p w14:paraId="67E1A674" w14:textId="348BEF2C" w:rsidR="00104DAC" w:rsidRPr="000561B4" w:rsidRDefault="00C035AC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21.08</w:t>
      </w:r>
      <w:r w:rsidR="000561B4" w:rsidRPr="000561B4">
        <w:rPr>
          <w:rFonts w:ascii="Times New Roman" w:hAnsi="Times New Roman" w:cs="Times New Roman"/>
          <w:sz w:val="20"/>
          <w:szCs w:val="20"/>
        </w:rPr>
        <w:t>.2020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305497"/>
    <w:rsid w:val="00326E88"/>
    <w:rsid w:val="00363878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812C26"/>
    <w:rsid w:val="00836291"/>
    <w:rsid w:val="008A15B5"/>
    <w:rsid w:val="00917F0D"/>
    <w:rsid w:val="009407EF"/>
    <w:rsid w:val="009523B4"/>
    <w:rsid w:val="00A37634"/>
    <w:rsid w:val="00A860BC"/>
    <w:rsid w:val="00A86BD1"/>
    <w:rsid w:val="00A92B4C"/>
    <w:rsid w:val="00AC21F0"/>
    <w:rsid w:val="00BF2BD0"/>
    <w:rsid w:val="00C035AC"/>
    <w:rsid w:val="00C3115D"/>
    <w:rsid w:val="00C338D1"/>
    <w:rsid w:val="00D91F93"/>
    <w:rsid w:val="00D96778"/>
    <w:rsid w:val="00DC4320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2020-08-20T12:52:00Z</cp:lastPrinted>
  <dcterms:created xsi:type="dcterms:W3CDTF">2020-08-20T12:47:00Z</dcterms:created>
  <dcterms:modified xsi:type="dcterms:W3CDTF">2020-08-20T12:52:00Z</dcterms:modified>
</cp:coreProperties>
</file>