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3EDA" w14:textId="1D1C7A9B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BA243F">
        <w:rPr>
          <w:i w:val="0"/>
        </w:rPr>
        <w:t>27.08</w:t>
      </w:r>
      <w:r w:rsidR="00E7337A">
        <w:rPr>
          <w:i w:val="0"/>
        </w:rPr>
        <w:t>.20</w:t>
      </w:r>
      <w:r w:rsidR="00BA243F">
        <w:rPr>
          <w:i w:val="0"/>
        </w:rPr>
        <w:t>20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1DF22B8F"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2B5905">
        <w:rPr>
          <w:i w:val="0"/>
        </w:rPr>
        <w:t>5</w:t>
      </w:r>
      <w:r w:rsidR="005D6392">
        <w:rPr>
          <w:i w:val="0"/>
        </w:rPr>
        <w:t>.</w:t>
      </w:r>
      <w:r w:rsidR="00BA243F">
        <w:rPr>
          <w:i w:val="0"/>
        </w:rPr>
        <w:t>14</w:t>
      </w:r>
      <w:r w:rsidR="00E7337A">
        <w:rPr>
          <w:i w:val="0"/>
        </w:rPr>
        <w:t>.20</w:t>
      </w:r>
      <w:r w:rsidR="00BA243F">
        <w:rPr>
          <w:i w:val="0"/>
        </w:rPr>
        <w:t>20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04A803DC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</w:t>
      </w:r>
      <w:proofErr w:type="spellStart"/>
      <w:r w:rsidRPr="000A7F13">
        <w:rPr>
          <w:rFonts w:eastAsia="Times New Roman"/>
          <w:i w:val="0"/>
          <w:iCs/>
          <w:lang w:eastAsia="pl-PL"/>
        </w:rPr>
        <w:t>jt</w:t>
      </w:r>
      <w:proofErr w:type="spellEnd"/>
      <w:r w:rsidRPr="000A7F13">
        <w:rPr>
          <w:rFonts w:eastAsia="Times New Roman"/>
          <w:i w:val="0"/>
          <w:iCs/>
          <w:lang w:eastAsia="pl-PL"/>
        </w:rPr>
        <w:t>. Dz. U. z 20</w:t>
      </w:r>
      <w:r w:rsidR="00BA243F">
        <w:rPr>
          <w:rFonts w:eastAsia="Times New Roman"/>
          <w:i w:val="0"/>
          <w:iCs/>
          <w:lang w:eastAsia="pl-PL"/>
        </w:rPr>
        <w:t>20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7337A">
        <w:rPr>
          <w:rFonts w:eastAsia="Times New Roman"/>
          <w:i w:val="0"/>
          <w:iCs/>
          <w:lang w:eastAsia="pl-PL"/>
        </w:rPr>
        <w:t>2</w:t>
      </w:r>
      <w:r w:rsidR="00BA243F">
        <w:rPr>
          <w:rFonts w:eastAsia="Times New Roman"/>
          <w:i w:val="0"/>
          <w:iCs/>
          <w:lang w:eastAsia="pl-PL"/>
        </w:rPr>
        <w:t>5</w:t>
      </w:r>
      <w:r w:rsidR="00E7337A">
        <w:rPr>
          <w:rFonts w:eastAsia="Times New Roman"/>
          <w:i w:val="0"/>
          <w:iCs/>
          <w:lang w:eastAsia="pl-PL"/>
        </w:rPr>
        <w:t>6</w:t>
      </w:r>
      <w:r w:rsidR="00D15DC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proofErr w:type="spellStart"/>
      <w:r w:rsidR="00D26DE3">
        <w:rPr>
          <w:rFonts w:eastAsia="Times New Roman"/>
          <w:i w:val="0"/>
          <w:lang w:eastAsia="pl-PL"/>
        </w:rPr>
        <w:t>t.j</w:t>
      </w:r>
      <w:proofErr w:type="spellEnd"/>
      <w:r w:rsidR="00D26DE3">
        <w:rPr>
          <w:rFonts w:eastAsia="Times New Roman"/>
          <w:i w:val="0"/>
          <w:lang w:eastAsia="pl-PL"/>
        </w:rPr>
        <w:t xml:space="preserve">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020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BA243F">
        <w:rPr>
          <w:rFonts w:eastAsia="Times New Roman"/>
          <w:i w:val="0"/>
          <w:lang w:eastAsia="pl-PL"/>
        </w:rPr>
        <w:t>293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5DBC6D4D" w14:textId="4E85C2B9" w:rsidR="00F73B5B" w:rsidRPr="00105C53" w:rsidRDefault="00CF71B9" w:rsidP="00CF71B9">
      <w:pPr>
        <w:ind w:firstLine="708"/>
        <w:jc w:val="both"/>
        <w:rPr>
          <w:rFonts w:eastAsia="Times New Roman"/>
          <w:b/>
          <w:bCs/>
          <w:i w:val="0"/>
          <w:color w:val="auto"/>
          <w:lang w:eastAsia="pl-PL"/>
        </w:rPr>
      </w:pPr>
      <w:r w:rsidRPr="00105C53">
        <w:rPr>
          <w:i w:val="0"/>
        </w:rPr>
        <w:t xml:space="preserve">w dniu </w:t>
      </w:r>
      <w:r w:rsidR="005D6392" w:rsidRPr="00105C53">
        <w:rPr>
          <w:i w:val="0"/>
        </w:rPr>
        <w:t>2</w:t>
      </w:r>
      <w:r w:rsidR="00BA243F" w:rsidRPr="00105C53">
        <w:rPr>
          <w:i w:val="0"/>
        </w:rPr>
        <w:t>7.08</w:t>
      </w:r>
      <w:r w:rsidR="00E7337A" w:rsidRPr="00105C53">
        <w:rPr>
          <w:i w:val="0"/>
        </w:rPr>
        <w:t>.20</w:t>
      </w:r>
      <w:r w:rsidR="00BA243F" w:rsidRPr="00105C53">
        <w:rPr>
          <w:i w:val="0"/>
        </w:rPr>
        <w:t>20</w:t>
      </w:r>
      <w:r w:rsidR="00D26DE3" w:rsidRPr="00105C53">
        <w:rPr>
          <w:i w:val="0"/>
        </w:rPr>
        <w:t xml:space="preserve"> </w:t>
      </w:r>
      <w:r w:rsidRPr="00105C53">
        <w:rPr>
          <w:i w:val="0"/>
        </w:rPr>
        <w:t>r. została wydana decyzja o ustaleniu lokalizacji inwestycji celu publicznego dla inwestycji polegającej na</w:t>
      </w:r>
      <w:r w:rsidRPr="00105C53">
        <w:rPr>
          <w:b/>
          <w:i w:val="0"/>
        </w:rPr>
        <w:t xml:space="preserve"> </w:t>
      </w:r>
      <w:r w:rsidR="00E7337A" w:rsidRPr="00105C53">
        <w:rPr>
          <w:b/>
          <w:i w:val="0"/>
        </w:rPr>
        <w:t>budowie</w:t>
      </w:r>
      <w:r w:rsidR="00BA243F" w:rsidRPr="00105C53">
        <w:rPr>
          <w:b/>
          <w:i w:val="0"/>
        </w:rPr>
        <w:t xml:space="preserve"> linii kablowych SN</w:t>
      </w:r>
      <w:r w:rsidR="00D26DE3" w:rsidRPr="00105C53">
        <w:rPr>
          <w:rFonts w:eastAsia="Times New Roman"/>
          <w:b/>
          <w:bCs/>
          <w:i w:val="0"/>
          <w:color w:val="auto"/>
          <w:lang w:eastAsia="pl-PL"/>
        </w:rPr>
        <w:t>,</w:t>
      </w:r>
      <w:r w:rsidR="00F11536" w:rsidRPr="00105C53">
        <w:rPr>
          <w:rFonts w:eastAsia="Times New Roman"/>
          <w:b/>
          <w:bCs/>
          <w:i w:val="0"/>
          <w:color w:val="auto"/>
          <w:lang w:eastAsia="pl-PL"/>
        </w:rPr>
        <w:t xml:space="preserve"> </w:t>
      </w:r>
      <w:r w:rsidRPr="00105C53">
        <w:rPr>
          <w:rFonts w:eastAsia="Times New Roman"/>
          <w:bCs/>
          <w:i w:val="0"/>
          <w:color w:val="auto"/>
          <w:lang w:eastAsia="pl-PL"/>
        </w:rPr>
        <w:t>na nieruchomości</w:t>
      </w:r>
      <w:r w:rsidR="005D6392" w:rsidRPr="00105C53">
        <w:rPr>
          <w:rFonts w:eastAsia="Times New Roman"/>
          <w:bCs/>
          <w:i w:val="0"/>
          <w:color w:val="auto"/>
          <w:lang w:eastAsia="pl-PL"/>
        </w:rPr>
        <w:t>ach</w:t>
      </w:r>
      <w:r w:rsidR="005D6A31" w:rsidRPr="00105C53">
        <w:rPr>
          <w:rFonts w:eastAsia="Times New Roman"/>
          <w:bCs/>
          <w:i w:val="0"/>
          <w:color w:val="auto"/>
          <w:lang w:eastAsia="pl-PL"/>
        </w:rPr>
        <w:t xml:space="preserve"> oznaczon</w:t>
      </w:r>
      <w:r w:rsidR="005D6392" w:rsidRPr="00105C53">
        <w:rPr>
          <w:rFonts w:eastAsia="Times New Roman"/>
          <w:bCs/>
          <w:i w:val="0"/>
          <w:color w:val="auto"/>
          <w:lang w:eastAsia="pl-PL"/>
        </w:rPr>
        <w:t>ych</w:t>
      </w:r>
      <w:r w:rsidRPr="00105C53">
        <w:rPr>
          <w:rFonts w:eastAsia="Times New Roman"/>
          <w:bCs/>
          <w:i w:val="0"/>
          <w:color w:val="auto"/>
          <w:lang w:eastAsia="pl-PL"/>
        </w:rPr>
        <w:t xml:space="preserve"> numer</w:t>
      </w:r>
      <w:r w:rsidR="005D6392" w:rsidRPr="00105C53">
        <w:rPr>
          <w:rFonts w:eastAsia="Times New Roman"/>
          <w:bCs/>
          <w:i w:val="0"/>
          <w:color w:val="auto"/>
          <w:lang w:eastAsia="pl-PL"/>
        </w:rPr>
        <w:t>ami</w:t>
      </w:r>
      <w:r w:rsidRPr="00105C53">
        <w:rPr>
          <w:rFonts w:eastAsia="Times New Roman"/>
          <w:b/>
          <w:bCs/>
          <w:i w:val="0"/>
          <w:color w:val="auto"/>
          <w:lang w:eastAsia="pl-PL"/>
        </w:rPr>
        <w:t xml:space="preserve"> </w:t>
      </w:r>
      <w:r w:rsidR="00BA243F" w:rsidRPr="00105C53">
        <w:rPr>
          <w:rFonts w:eastAsia="Times New Roman"/>
          <w:b/>
          <w:bCs/>
          <w:i w:val="0"/>
          <w:color w:val="auto"/>
          <w:lang w:eastAsia="pl-PL"/>
        </w:rPr>
        <w:t>82 i 64/5</w:t>
      </w:r>
      <w:r w:rsidRPr="00105C53">
        <w:rPr>
          <w:rFonts w:eastAsia="Times New Roman"/>
          <w:b/>
          <w:bCs/>
          <w:i w:val="0"/>
          <w:color w:val="auto"/>
          <w:lang w:eastAsia="pl-PL"/>
        </w:rPr>
        <w:t xml:space="preserve"> </w:t>
      </w:r>
      <w:r w:rsidRPr="00105C53">
        <w:rPr>
          <w:rFonts w:eastAsia="Times New Roman"/>
          <w:bCs/>
          <w:i w:val="0"/>
          <w:color w:val="auto"/>
          <w:lang w:eastAsia="pl-PL"/>
        </w:rPr>
        <w:t xml:space="preserve">w </w:t>
      </w:r>
      <w:r w:rsidR="00D26DE3" w:rsidRPr="00105C53">
        <w:rPr>
          <w:rFonts w:eastAsia="Times New Roman"/>
          <w:bCs/>
          <w:i w:val="0"/>
          <w:color w:val="auto"/>
          <w:lang w:eastAsia="pl-PL"/>
        </w:rPr>
        <w:t>miejscowości</w:t>
      </w:r>
      <w:r w:rsidR="00D26DE3" w:rsidRPr="00105C53">
        <w:rPr>
          <w:rFonts w:eastAsia="Times New Roman"/>
          <w:b/>
          <w:bCs/>
          <w:i w:val="0"/>
          <w:color w:val="auto"/>
          <w:lang w:eastAsia="pl-PL"/>
        </w:rPr>
        <w:t xml:space="preserve"> </w:t>
      </w:r>
      <w:r w:rsidR="00BA243F" w:rsidRPr="00105C53">
        <w:rPr>
          <w:rFonts w:eastAsia="Times New Roman"/>
          <w:b/>
          <w:bCs/>
          <w:i w:val="0"/>
          <w:color w:val="auto"/>
          <w:lang w:eastAsia="pl-PL"/>
        </w:rPr>
        <w:t>Kolonia Święte</w:t>
      </w:r>
      <w:r w:rsidR="00024355" w:rsidRPr="00105C53">
        <w:rPr>
          <w:rFonts w:eastAsia="Times New Roman"/>
          <w:b/>
          <w:bCs/>
          <w:i w:val="0"/>
          <w:color w:val="auto"/>
          <w:lang w:eastAsia="pl-PL"/>
        </w:rPr>
        <w:t>,</w:t>
      </w:r>
      <w:r w:rsidR="00D26DE3" w:rsidRPr="00105C53">
        <w:rPr>
          <w:rFonts w:eastAsia="Times New Roman"/>
          <w:b/>
          <w:bCs/>
          <w:i w:val="0"/>
          <w:color w:val="auto"/>
          <w:lang w:eastAsia="pl-PL"/>
        </w:rPr>
        <w:t xml:space="preserve"> </w:t>
      </w:r>
      <w:r w:rsidR="00D26DE3" w:rsidRPr="00105C53">
        <w:rPr>
          <w:rFonts w:eastAsia="Times New Roman"/>
          <w:bCs/>
          <w:i w:val="0"/>
          <w:color w:val="auto"/>
          <w:lang w:eastAsia="pl-PL"/>
        </w:rPr>
        <w:t>obręb geodezyjny</w:t>
      </w:r>
      <w:r w:rsidRPr="00105C53">
        <w:rPr>
          <w:rFonts w:eastAsia="Times New Roman"/>
          <w:b/>
          <w:bCs/>
          <w:i w:val="0"/>
          <w:color w:val="auto"/>
          <w:lang w:eastAsia="pl-PL"/>
        </w:rPr>
        <w:t xml:space="preserve"> </w:t>
      </w:r>
      <w:r w:rsidR="00BA243F" w:rsidRPr="00105C53">
        <w:rPr>
          <w:rFonts w:eastAsia="Times New Roman"/>
          <w:b/>
          <w:bCs/>
          <w:i w:val="0"/>
          <w:color w:val="auto"/>
          <w:lang w:eastAsia="pl-PL"/>
        </w:rPr>
        <w:t>Kolonia Świ</w:t>
      </w:r>
      <w:r w:rsidR="00105C53">
        <w:rPr>
          <w:rFonts w:eastAsia="Times New Roman"/>
          <w:b/>
          <w:bCs/>
          <w:i w:val="0"/>
          <w:color w:val="auto"/>
          <w:lang w:eastAsia="pl-PL"/>
        </w:rPr>
        <w:t>ę</w:t>
      </w:r>
      <w:r w:rsidR="00BA243F" w:rsidRPr="00105C53">
        <w:rPr>
          <w:rFonts w:eastAsia="Times New Roman"/>
          <w:b/>
          <w:bCs/>
          <w:i w:val="0"/>
          <w:color w:val="auto"/>
          <w:lang w:eastAsia="pl-PL"/>
        </w:rPr>
        <w:t>te</w:t>
      </w:r>
      <w:r w:rsidRPr="00105C53">
        <w:rPr>
          <w:rFonts w:eastAsia="Times New Roman"/>
          <w:b/>
          <w:bCs/>
          <w:i w:val="0"/>
          <w:color w:val="auto"/>
          <w:lang w:eastAsia="pl-PL"/>
        </w:rPr>
        <w:t>, gmina Waganiec</w:t>
      </w:r>
      <w:r w:rsidRPr="00105C53">
        <w:rPr>
          <w:b/>
          <w:bCs/>
          <w:i w:val="0"/>
        </w:rPr>
        <w:t>,</w:t>
      </w:r>
      <w:r w:rsidRPr="00105C53">
        <w:rPr>
          <w:b/>
          <w:i w:val="0"/>
        </w:rPr>
        <w:t xml:space="preserve"> </w:t>
      </w:r>
      <w:r w:rsidRPr="00105C53">
        <w:rPr>
          <w:i w:val="0"/>
        </w:rPr>
        <w:t xml:space="preserve">planowanej do realizacji przez </w:t>
      </w:r>
      <w:r w:rsidR="00105C53" w:rsidRPr="00105C53">
        <w:rPr>
          <w:b/>
          <w:i w:val="0"/>
        </w:rPr>
        <w:t xml:space="preserve">Energa Operator S.A. </w:t>
      </w:r>
      <w:r w:rsidR="00105C53">
        <w:rPr>
          <w:b/>
          <w:i w:val="0"/>
        </w:rPr>
        <w:t xml:space="preserve">Oddział </w:t>
      </w:r>
      <w:r w:rsidR="00105C53" w:rsidRPr="00105C53">
        <w:rPr>
          <w:b/>
          <w:i w:val="0"/>
        </w:rPr>
        <w:t>w Toruniu (adres w aktach sprawy) działającej za pośrednictwem Pana Rafała Drygalskiego prowadzącego działalność Inwestycje Budowlane ELCLIM (adres w aktach sprawy).</w:t>
      </w:r>
    </w:p>
    <w:p w14:paraId="20BA061B" w14:textId="77777777" w:rsidR="00CF71B9" w:rsidRPr="002C1430" w:rsidRDefault="00F73B5B" w:rsidP="00CF71B9">
      <w:pPr>
        <w:spacing w:before="100" w:beforeAutospacing="1" w:after="0" w:line="240" w:lineRule="auto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55665D0B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r w:rsidR="00105C53">
        <w:rPr>
          <w:i w:val="0"/>
        </w:rPr>
        <w:t>Koloni</w:t>
      </w:r>
      <w:r w:rsidR="00025825">
        <w:rPr>
          <w:i w:val="0"/>
        </w:rPr>
        <w:t xml:space="preserve">a </w:t>
      </w:r>
      <w:r w:rsidR="00105C53">
        <w:rPr>
          <w:i w:val="0"/>
        </w:rPr>
        <w:t>Święte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128736D" w14:textId="77777777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0ACD6F9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1BFC528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0F4CF8B0" w14:textId="27F12D93" w:rsidR="00CF71B9" w:rsidRPr="00F11536" w:rsidRDefault="00105C53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Renata </w:t>
      </w:r>
      <w:proofErr w:type="spellStart"/>
      <w:r>
        <w:rPr>
          <w:i w:val="0"/>
          <w:sz w:val="18"/>
          <w:szCs w:val="18"/>
        </w:rPr>
        <w:t>Paryś</w:t>
      </w:r>
      <w:proofErr w:type="spellEnd"/>
    </w:p>
    <w:p w14:paraId="16ED403F" w14:textId="740072A1" w:rsidR="00CF71B9" w:rsidRPr="00F11536" w:rsidRDefault="00105C53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27.08.</w:t>
      </w:r>
      <w:r w:rsidR="00E7337A">
        <w:rPr>
          <w:i w:val="0"/>
          <w:sz w:val="18"/>
          <w:szCs w:val="18"/>
        </w:rPr>
        <w:t>20</w:t>
      </w:r>
      <w:r>
        <w:rPr>
          <w:i w:val="0"/>
          <w:sz w:val="18"/>
          <w:szCs w:val="18"/>
        </w:rPr>
        <w:t>20</w:t>
      </w:r>
      <w:r w:rsidR="00E7337A">
        <w:rPr>
          <w:i w:val="0"/>
          <w:sz w:val="18"/>
          <w:szCs w:val="18"/>
        </w:rPr>
        <w:t xml:space="preserve"> r.</w:t>
      </w:r>
    </w:p>
    <w:p w14:paraId="26C66F3B" w14:textId="77777777" w:rsidR="00104DAC" w:rsidRDefault="00104DAC"/>
    <w:sectPr w:rsidR="001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91EE4"/>
    <w:rsid w:val="000A758F"/>
    <w:rsid w:val="00104DAC"/>
    <w:rsid w:val="00105C53"/>
    <w:rsid w:val="002B5905"/>
    <w:rsid w:val="004434B7"/>
    <w:rsid w:val="00465810"/>
    <w:rsid w:val="005B2857"/>
    <w:rsid w:val="005D6392"/>
    <w:rsid w:val="005D6A31"/>
    <w:rsid w:val="00666F56"/>
    <w:rsid w:val="006B44C1"/>
    <w:rsid w:val="00753085"/>
    <w:rsid w:val="007F04C2"/>
    <w:rsid w:val="00881D65"/>
    <w:rsid w:val="00882B37"/>
    <w:rsid w:val="008D7C79"/>
    <w:rsid w:val="00A2673B"/>
    <w:rsid w:val="00AE65EF"/>
    <w:rsid w:val="00B42FEB"/>
    <w:rsid w:val="00BA243F"/>
    <w:rsid w:val="00C12B25"/>
    <w:rsid w:val="00CF71B9"/>
    <w:rsid w:val="00D15DC6"/>
    <w:rsid w:val="00D26DE3"/>
    <w:rsid w:val="00E027CF"/>
    <w:rsid w:val="00E4484F"/>
    <w:rsid w:val="00E4735C"/>
    <w:rsid w:val="00E7337A"/>
    <w:rsid w:val="00EA7A53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10</cp:revision>
  <cp:lastPrinted>2020-08-26T13:10:00Z</cp:lastPrinted>
  <dcterms:created xsi:type="dcterms:W3CDTF">2020-08-26T12:44:00Z</dcterms:created>
  <dcterms:modified xsi:type="dcterms:W3CDTF">2020-08-26T13:22:00Z</dcterms:modified>
</cp:coreProperties>
</file>