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49" w:rsidRDefault="006A2F49" w:rsidP="006A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 47.2021</w:t>
      </w:r>
    </w:p>
    <w:p w:rsidR="006A2F49" w:rsidRDefault="006A2F49" w:rsidP="006A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Wójta Gminy Waganiec</w:t>
      </w:r>
    </w:p>
    <w:p w:rsidR="006A2F49" w:rsidRDefault="006A2F49" w:rsidP="006A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 dnia 30 kwietnia 2021 r.</w:t>
      </w:r>
      <w:bookmarkStart w:id="0" w:name="_GoBack"/>
      <w:bookmarkEnd w:id="0"/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sprawie zasad rejestrowania czynności związanych z kontrolą zarządczą                w Urzędzie Gminy w Wagańcu.</w:t>
      </w: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49" w:rsidRDefault="006A2F49" w:rsidP="006A2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Celem zapewnienia funkcjonowania adekwatnej, skutecznej i efektywnej kontroli zarządczej wprowadza się zasady rejestrowania czynności związanych                   z kontrolą zarządczą w Urzędzie Gminy w Wagańcu.</w:t>
      </w: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§1. 1. Każda czynność kontroli zarządczej podlega rejestracji, niezwłocznie po jej podpisaniu przez kierownika jednostki.</w:t>
      </w: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Wyżej wymienione czynności rejestrowane są w formie pisemnej.</w:t>
      </w: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§2. Rejestr procedur prowadzi Pani Klaudia Rutecka, według wzoru stanowiącego załącznik do zarządzenia.  </w:t>
      </w: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§3. Czynności podlegają konsultacji z pracownikami.</w:t>
      </w: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§4. Traci moc Zarządzenie Nr 19.2016 Wójta Gminy Waganiec z dnia 26.04.2016 r.</w:t>
      </w: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§5. Zarządzenie wchodzi w życie z dniem podpisania.</w:t>
      </w:r>
    </w:p>
    <w:p w:rsidR="006A2F49" w:rsidRDefault="006A2F49" w:rsidP="006A2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§6. Wykonanie zarządzenia powierza się Sekretarzowi Gminy.</w:t>
      </w:r>
    </w:p>
    <w:p w:rsidR="006A2F49" w:rsidRDefault="006A2F49" w:rsidP="006A2F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49" w:rsidRDefault="006A2F49" w:rsidP="006A2F49"/>
    <w:p w:rsidR="006A2F49" w:rsidRDefault="006A2F49" w:rsidP="006A2F49"/>
    <w:p w:rsidR="006A2F49" w:rsidRDefault="006A2F49" w:rsidP="006A2F49"/>
    <w:p w:rsidR="006A2F49" w:rsidRDefault="006A2F49" w:rsidP="006A2F49"/>
    <w:p w:rsidR="006A2F49" w:rsidRDefault="006A2F49" w:rsidP="006A2F49"/>
    <w:p w:rsidR="006A2F49" w:rsidRDefault="006A2F49" w:rsidP="006A2F49"/>
    <w:p w:rsidR="006A2F49" w:rsidRDefault="006A2F49" w:rsidP="006A2F49"/>
    <w:p w:rsidR="006A2F49" w:rsidRDefault="006A2F49" w:rsidP="006A2F49"/>
    <w:p w:rsidR="006A2F49" w:rsidRDefault="006A2F49" w:rsidP="006A2F49"/>
    <w:p w:rsidR="006A2F49" w:rsidRDefault="006A2F49" w:rsidP="006A2F49">
      <w:pPr>
        <w:sectPr w:rsidR="006A2F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2F49" w:rsidRPr="005F23E1" w:rsidRDefault="006A2F49" w:rsidP="006A2F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F49" w:rsidRPr="005F23E1" w:rsidRDefault="006A2F49" w:rsidP="006A2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3E1">
        <w:rPr>
          <w:rFonts w:ascii="Times New Roman" w:hAnsi="Times New Roman" w:cs="Times New Roman"/>
          <w:b/>
          <w:sz w:val="26"/>
          <w:szCs w:val="26"/>
        </w:rPr>
        <w:t>Rejestr czynności kontroli zarządczej w Urzędzie Gminy w Wagańcu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2117"/>
        <w:gridCol w:w="3387"/>
        <w:gridCol w:w="3245"/>
        <w:gridCol w:w="3385"/>
        <w:gridCol w:w="2541"/>
      </w:tblGrid>
      <w:tr w:rsidR="006A2F49" w:rsidRPr="005F23E1" w:rsidTr="0043482D">
        <w:tc>
          <w:tcPr>
            <w:tcW w:w="567" w:type="dxa"/>
          </w:tcPr>
          <w:p w:rsidR="006A2F49" w:rsidRPr="005F23E1" w:rsidRDefault="006A2F49" w:rsidP="004348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23E1">
              <w:rPr>
                <w:rFonts w:ascii="Times New Roman" w:hAnsi="Times New Roman" w:cs="Times New Roman"/>
                <w:sz w:val="26"/>
                <w:szCs w:val="26"/>
              </w:rPr>
              <w:t>L.p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6A2F49" w:rsidRPr="005F23E1" w:rsidRDefault="006A2F49" w:rsidP="00434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3E1">
              <w:rPr>
                <w:rFonts w:ascii="Times New Roman" w:hAnsi="Times New Roman" w:cs="Times New Roman"/>
              </w:rPr>
              <w:t>Znak sprawy i data</w:t>
            </w:r>
          </w:p>
        </w:tc>
        <w:tc>
          <w:tcPr>
            <w:tcW w:w="3402" w:type="dxa"/>
          </w:tcPr>
          <w:p w:rsidR="006A2F49" w:rsidRPr="005F23E1" w:rsidRDefault="006A2F49" w:rsidP="00434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3E1">
              <w:rPr>
                <w:rFonts w:ascii="Times New Roman" w:hAnsi="Times New Roman" w:cs="Times New Roman"/>
              </w:rPr>
              <w:t>Osoba, stanowisko kontrolowane</w:t>
            </w:r>
          </w:p>
        </w:tc>
        <w:tc>
          <w:tcPr>
            <w:tcW w:w="3260" w:type="dxa"/>
          </w:tcPr>
          <w:p w:rsidR="006A2F49" w:rsidRPr="005F23E1" w:rsidRDefault="006A2F49" w:rsidP="00434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3E1">
              <w:rPr>
                <w:rFonts w:ascii="Times New Roman" w:hAnsi="Times New Roman" w:cs="Times New Roman"/>
              </w:rPr>
              <w:t>Nazwa dokumentu kontrolnego</w:t>
            </w:r>
          </w:p>
        </w:tc>
        <w:tc>
          <w:tcPr>
            <w:tcW w:w="3402" w:type="dxa"/>
          </w:tcPr>
          <w:p w:rsidR="006A2F49" w:rsidRPr="005F23E1" w:rsidRDefault="006A2F49" w:rsidP="00434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3E1">
              <w:rPr>
                <w:rFonts w:ascii="Times New Roman" w:hAnsi="Times New Roman" w:cs="Times New Roman"/>
              </w:rPr>
              <w:t>Nazwa czynności kontrolnej</w:t>
            </w:r>
          </w:p>
        </w:tc>
        <w:tc>
          <w:tcPr>
            <w:tcW w:w="2552" w:type="dxa"/>
          </w:tcPr>
          <w:p w:rsidR="006A2F49" w:rsidRPr="005F23E1" w:rsidRDefault="006A2F49" w:rsidP="004348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3E1">
              <w:rPr>
                <w:rFonts w:ascii="Times New Roman" w:hAnsi="Times New Roman" w:cs="Times New Roman"/>
              </w:rPr>
              <w:t>Wydane zalecenia</w:t>
            </w:r>
          </w:p>
        </w:tc>
      </w:tr>
      <w:tr w:rsidR="006A2F49" w:rsidRPr="008A4C4C" w:rsidTr="0043482D">
        <w:tc>
          <w:tcPr>
            <w:tcW w:w="567" w:type="dxa"/>
          </w:tcPr>
          <w:p w:rsidR="006A2F49" w:rsidRDefault="006A2F49" w:rsidP="0043482D">
            <w:pPr>
              <w:spacing w:after="0" w:line="240" w:lineRule="auto"/>
              <w:rPr>
                <w:sz w:val="26"/>
                <w:szCs w:val="26"/>
              </w:rPr>
            </w:pPr>
          </w:p>
          <w:p w:rsidR="006A2F49" w:rsidRPr="008A4C4C" w:rsidRDefault="006A2F49" w:rsidP="0043482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6A2F49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</w:tc>
        <w:tc>
          <w:tcPr>
            <w:tcW w:w="3402" w:type="dxa"/>
          </w:tcPr>
          <w:p w:rsidR="006A2F49" w:rsidRPr="008A4C4C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</w:tc>
        <w:tc>
          <w:tcPr>
            <w:tcW w:w="3260" w:type="dxa"/>
          </w:tcPr>
          <w:p w:rsidR="006A2F49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</w:tc>
        <w:tc>
          <w:tcPr>
            <w:tcW w:w="3402" w:type="dxa"/>
          </w:tcPr>
          <w:p w:rsidR="006A2F49" w:rsidRDefault="006A2F49" w:rsidP="0043482D">
            <w:pPr>
              <w:spacing w:after="0" w:line="240" w:lineRule="auto"/>
            </w:pPr>
          </w:p>
          <w:p w:rsidR="006A2F49" w:rsidRPr="008A4C4C" w:rsidRDefault="006A2F49" w:rsidP="006A2F49">
            <w:pPr>
              <w:spacing w:after="0" w:line="240" w:lineRule="auto"/>
            </w:pPr>
          </w:p>
        </w:tc>
        <w:tc>
          <w:tcPr>
            <w:tcW w:w="2552" w:type="dxa"/>
          </w:tcPr>
          <w:p w:rsidR="006A2F49" w:rsidRDefault="006A2F49" w:rsidP="0043482D">
            <w:pPr>
              <w:spacing w:after="0" w:line="240" w:lineRule="auto"/>
            </w:pPr>
          </w:p>
          <w:p w:rsidR="006A2F49" w:rsidRPr="008A4C4C" w:rsidRDefault="006A2F49" w:rsidP="0043482D">
            <w:pPr>
              <w:spacing w:after="0" w:line="240" w:lineRule="auto"/>
            </w:pPr>
          </w:p>
        </w:tc>
      </w:tr>
    </w:tbl>
    <w:p w:rsidR="00D84F86" w:rsidRDefault="0079551D"/>
    <w:sectPr w:rsidR="00D84F86" w:rsidSect="006A2F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F49"/>
    <w:rsid w:val="005C4117"/>
    <w:rsid w:val="006A2F49"/>
    <w:rsid w:val="0079551D"/>
    <w:rsid w:val="00C7730B"/>
    <w:rsid w:val="00D56655"/>
    <w:rsid w:val="00D87C28"/>
    <w:rsid w:val="00E7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F4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cp:lastPrinted>2021-05-05T10:40:00Z</cp:lastPrinted>
  <dcterms:created xsi:type="dcterms:W3CDTF">2021-05-05T10:18:00Z</dcterms:created>
  <dcterms:modified xsi:type="dcterms:W3CDTF">2021-05-05T10:55:00Z</dcterms:modified>
</cp:coreProperties>
</file>