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66.2021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oraz §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zmienionej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XXI/208/2021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XXII/229/2021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XXIII/240/2021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XXIV/251/2021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dochodów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28.686.515,56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28.688.168,56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23.323.794,05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23.325.447,05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1.213.039,83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5.362.721,51  zł,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2.927.400,51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32.539.617,09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32.541.270,09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 23.143.451,20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23.145.104,20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naliczane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 8.976.788,34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statutowych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5.754.361,11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5.756.014,11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 6.618.959,70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233.900,00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obsługa długu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1.484.442,05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 9.396.165,89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9.396.165,89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 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3.809.521,82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Ulegają zmianie dochody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Unii Europejskiej niepodlegające zwrotowi,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udzielanej przez państwa członkowskie Europejskiego Porozumienia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 Handlu (EFTA),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inne środki pochodzące ze źródeł zagranicznych niepodlegające zwrotowi,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      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jego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Piotr Kosik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3a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Zalacznik3a.pdf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ZARZĄDZENIA Nr 66.2021  WÓJTA GMINY WAGANIEC z dnia 5 lipca 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 w budżecie Gminy Waganiec na 2021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decyzji Wojewody Kujawsko-Pomorskiego z dnia 30 czerwca 2021 r. (WFB.I.3120.3.40.2021) </w:t>
      </w:r>
      <w:r>
        <w:rPr>
          <w:color w:val="000000"/>
          <w:szCs w:val="20"/>
          <w:u w:color="000000"/>
        </w:rPr>
        <w:t>dokonano zwiększenia planu dotacji celowych o 1.653,00 zł z przeznaczeniem na opłacenie składki na ubezpieczenie zdrowotne za osoby pobierające niektóre świadczenia rodzinne i zasiłek dla opiekuna.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korzystając z upoważnienia zawartego w § 17 pkt 2 uchwały Nr XX/196/2020 Rady Gminy Waganiec z dnia 29 grudnia 2020 r. w sprawie uchwalenia budżetu Gminy Waganiec na 2021 rok dokonano przesunięcia środków po stronie wydatków w zakresie: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funkcjonowania Dziennego Domu Pobytu w Wagańcu 2 na kwotę 2.300,00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wydatków związanych z uczęszczaniem dzieci do oddziałów  przedszkolnych  położonych na terenie innych gmin na kwotę 4.000,00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przestawienie słupów oświetlenia drogowego na kwotę 6.000,00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wydatków na realizację zadania „Promocja obszaru objętego Lokalną Strategią Rozwoju”  na kwotę 819,00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sectPr>
      <w:footerReference w:type="default" r:id="rId16"/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B19B08DA-7C5D-4417-BF76-A36A5992F8ED.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yperlink" Target="Zalacznik3.pdf" TargetMode="External" /><Relationship Id="rId12" Type="http://schemas.openxmlformats.org/officeDocument/2006/relationships/footer" Target="footer5.xml" /><Relationship Id="rId13" Type="http://schemas.openxmlformats.org/officeDocument/2006/relationships/hyperlink" Target="Zalacznik3a.pdf" TargetMode="External" /><Relationship Id="rId14" Type="http://schemas.openxmlformats.org/officeDocument/2006/relationships/footer" Target="footer6.xml" /><Relationship Id="rId15" Type="http://schemas.openxmlformats.org/officeDocument/2006/relationships/hyperlink" Target="Zalacznik4.pdf" TargetMode="External" /><Relationship Id="rId16" Type="http://schemas.openxmlformats.org/officeDocument/2006/relationships/footer" Target="footer7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66.2021 z dnia 5 lipca 2021 r.</dc:title>
  <dc:subject>w sprawie zmian w^budżecie Gminy Waganiec na 2021^rok</dc:subject>
  <dc:creator>P13</dc:creator>
  <cp:lastModifiedBy>P13</cp:lastModifiedBy>
  <cp:revision>1</cp:revision>
  <dcterms:created xsi:type="dcterms:W3CDTF">2021-07-07T13:51:23Z</dcterms:created>
  <dcterms:modified xsi:type="dcterms:W3CDTF">2021-07-07T13:51:23Z</dcterms:modified>
  <cp:category>Akt prawny</cp:category>
</cp:coreProperties>
</file>