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>
        <w:rPr>
          <w:b/>
          <w:sz w:val="28"/>
          <w:szCs w:val="28"/>
        </w:rPr>
        <w:t>92.2021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 dnia 17 września 2021 roku</w:t>
      </w:r>
    </w:p>
    <w:p>
      <w:pPr>
        <w:pStyle w:val="Normal"/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sprawie powołania komisji rekrutacyjnej do przeprowadzenia oceny dokumentów złożonych w wyniku ogłoszenia naboru na stanowisko urzędnicze – stanowisko ds. finansowych i obsługi kasy.</w:t>
      </w:r>
    </w:p>
    <w:p>
      <w:pPr>
        <w:pStyle w:val="Normal"/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/>
        <w:t>W związku z ogłoszonym naborem kandydatów na stanowisko urzędnicze oraz koniecznością rozpatrzenia złożonych dokumentów aplikacyjnych przez kandydatów zarządzam,                co następuje: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spacing w:lineRule="auto" w:line="360"/>
        <w:jc w:val="both"/>
        <w:rPr/>
      </w:pPr>
      <w:r>
        <w:rPr/>
        <w:t>1. Powołuję komisję rekrutacyjną w składzie:</w:t>
      </w:r>
    </w:p>
    <w:p>
      <w:pPr>
        <w:pStyle w:val="Normal"/>
        <w:spacing w:lineRule="auto" w:line="360"/>
        <w:jc w:val="both"/>
        <w:rPr/>
      </w:pPr>
      <w:r>
        <w:rPr/>
        <w:t>- Danuta Roszko – Skarbnik Gminy,</w:t>
      </w:r>
    </w:p>
    <w:p>
      <w:pPr>
        <w:pStyle w:val="Normal"/>
        <w:spacing w:lineRule="auto" w:line="360"/>
        <w:jc w:val="both"/>
        <w:rPr/>
      </w:pPr>
      <w:r>
        <w:rPr/>
        <w:t>-Arkadiusz Żak – Sekretarz Gminy,</w:t>
      </w:r>
    </w:p>
    <w:p>
      <w:pPr>
        <w:pStyle w:val="Normal"/>
        <w:spacing w:lineRule="auto" w:line="360"/>
        <w:jc w:val="both"/>
        <w:rPr/>
      </w:pPr>
      <w:r>
        <w:rPr/>
        <w:t xml:space="preserve">- Klaudia Rutecka – Referent ds. kadr i ewidencji działalności gospodarczej </w:t>
      </w:r>
    </w:p>
    <w:p>
      <w:pPr>
        <w:pStyle w:val="Normal"/>
        <w:spacing w:lineRule="auto" w:line="360"/>
        <w:jc w:val="both"/>
        <w:rPr/>
      </w:pPr>
      <w:r>
        <w:rPr/>
        <w:t>2. Przewodniczącą komisji wyznaczam Panią Danutę Roszko.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spacing w:lineRule="auto" w:line="276"/>
        <w:jc w:val="both"/>
        <w:rPr/>
      </w:pPr>
      <w:r>
        <w:rPr/>
        <w:t>Zadaniem komisji jest:</w:t>
      </w:r>
    </w:p>
    <w:p>
      <w:pPr>
        <w:pStyle w:val="Normal"/>
        <w:spacing w:lineRule="auto" w:line="276"/>
        <w:jc w:val="both"/>
        <w:rPr/>
      </w:pPr>
      <w:r>
        <w:rPr/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podinspektora ds. księgowości budżetowej 1. Komisja ze swoich czynności sporządza protokół i przekazuje go Wójtowi.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spacing w:lineRule="auto" w:line="276"/>
        <w:rPr/>
      </w:pPr>
      <w:r>
        <w:rPr/>
        <w:t>Wyznaczam do dnia 2</w:t>
      </w:r>
      <w:r>
        <w:rPr>
          <w:rFonts w:eastAsia="Times New Roman" w:cs="Times New Roman"/>
          <w:sz w:val="24"/>
          <w:szCs w:val="24"/>
          <w:lang w:eastAsia="pl-PL"/>
        </w:rPr>
        <w:t>8</w:t>
      </w:r>
      <w:r>
        <w:rPr/>
        <w:t>.09.2021r. jako dzień zakończenia prac komisji, przedstawienie protokołu z przeprowadzonych prac i listy kandydatów.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spacing w:lineRule="auto" w:line="276"/>
        <w:jc w:val="both"/>
        <w:rPr/>
      </w:pPr>
      <w:r>
        <w:rPr/>
        <w:t>Zarządzenie wchodzi w życie z dniem podpisania.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0d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1</Pages>
  <Words>240</Words>
  <Characters>1631</Characters>
  <CharactersWithSpaces>1890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2021-09-17T08:47:00Z</dcterms:created>
  <dc:creator>Klaudia</dc:creator>
  <dc:description/>
  <dc:language>pl-PL</dc:language>
  <cp:lastModifiedBy/>
  <dcterms:modified xsi:type="dcterms:W3CDTF">2021-09-20T10:25:35Z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