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Zarządzenie Nr 1.2022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dnia 10 stycznia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ascii="Times New Roman" w:hAnsi="Times New Roman"/>
          <w:b/>
          <w:bCs/>
        </w:rPr>
        <w:t>udzielenia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Kierownik</w:t>
      </w:r>
      <w:r>
        <w:rPr>
          <w:rFonts w:ascii="Times New Roman" w:hAnsi="Times New Roman"/>
          <w:b/>
          <w:bCs/>
        </w:rPr>
        <w:t>owi</w:t>
      </w:r>
      <w:r>
        <w:rPr>
          <w:rFonts w:ascii="Times New Roman" w:hAnsi="Times New Roman"/>
          <w:b/>
          <w:bCs/>
        </w:rPr>
        <w:t xml:space="preserve"> Gminnego Ośrodka Pomocy Społecznej w Wagańcu upoważnienia </w:t>
      </w:r>
      <w:r>
        <w:rPr>
          <w:rFonts w:ascii="Times New Roman" w:hAnsi="Times New Roman"/>
          <w:b/>
          <w:bCs/>
        </w:rPr>
        <w:t>do prowadzenia postępowań, wydawania rozstrzygnięć, w tym decyzji administracyjnych w zakresie spraw dotyczących dodatku osłonowego oraz przekazywania informacji o przyznaniu dodatku osłonowego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2 ust.14 ustawy z dnia 17 grudnia 2021 r. o dodatku osłonowym (Dz. U.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z 2022 r., poz. 1) w związku z art. 411 ust. 10r ustawy z dnia 27 kwietnia 2001 r. - Prawo ochrony środowiska (t. j.: Dz. U. z 2021 r., poz. 1973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Upoważniam Panią Annę Skopińską – Kierownika Gminnego Ośrodka Pomocy Społecznej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w Wagańcu do prowadzenia postępowań, wydawania rozstrzygnięć, w tym decyzji administracyjnych w zakresie spraw dotyczących dodatku osłonowego oraz przekazywania informacji o przyznaniu dodatku osłonowego.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>Upoważnienie udzielone zostaje na czas zajmowanego stanowiska Kierownika w Gminnym Ośrodku Pomocy Społecznej w Wagańcu,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</w:t>
      </w:r>
      <w:r>
        <w:rPr>
          <w:rFonts w:ascii="Times New Roman" w:hAnsi="Times New Roman"/>
          <w:b w:val="false"/>
          <w:bCs w:val="false"/>
        </w:rPr>
        <w:t xml:space="preserve">, z mocą od dnia 4 stycznia 2022 r.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LibreOffice/6.3.1.2$Windows_x86 LibreOffice_project/b79626edf0065ac373bd1df5c28bd630b4424273</Application>
  <Pages>1</Pages>
  <Words>203</Words>
  <Characters>1172</Characters>
  <CharactersWithSpaces>1377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2022-01-13T10:51:33Z</cp:lastPrinted>
  <dcterms:modified xsi:type="dcterms:W3CDTF">2022-01-13T11:01:04Z</dcterms:modified>
  <cp:revision>10</cp:revision>
  <dc:subject/>
  <dc:title/>
</cp:coreProperties>
</file>