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36FC6573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215ECA">
        <w:rPr>
          <w:rFonts w:ascii="Times New Roman" w:eastAsia="Times New Roman" w:hAnsi="Times New Roman" w:cs="Times New Roman"/>
          <w:lang w:eastAsia="pl-PL"/>
        </w:rPr>
        <w:t>01.02.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493D14F5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6F596904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F164C1">
        <w:rPr>
          <w:rFonts w:ascii="Times New Roman" w:eastAsia="Times New Roman" w:hAnsi="Times New Roman" w:cs="Times New Roman"/>
          <w:lang w:eastAsia="pl-PL"/>
        </w:rPr>
        <w:t>1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F164C1">
        <w:rPr>
          <w:rFonts w:ascii="Times New Roman" w:eastAsia="Times New Roman" w:hAnsi="Times New Roman" w:cs="Times New Roman"/>
          <w:lang w:eastAsia="pl-PL"/>
        </w:rPr>
        <w:t>735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F164C1">
        <w:rPr>
          <w:rFonts w:ascii="Times New Roman" w:eastAsia="Times New Roman" w:hAnsi="Times New Roman" w:cs="Times New Roman"/>
          <w:lang w:eastAsia="pl-PL"/>
        </w:rPr>
        <w:t>1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F164C1">
        <w:rPr>
          <w:rFonts w:ascii="Times New Roman" w:eastAsia="Times New Roman" w:hAnsi="Times New Roman" w:cs="Times New Roman"/>
          <w:lang w:eastAsia="pl-PL"/>
        </w:rPr>
        <w:t xml:space="preserve">741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E9B5A2" w14:textId="0FF7CAB3" w:rsidR="00F164C1" w:rsidRDefault="00312CFE" w:rsidP="00F164C1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F164C1">
        <w:rPr>
          <w:rFonts w:ascii="Times New Roman" w:eastAsia="Times New Roman" w:hAnsi="Times New Roman" w:cs="Times New Roman"/>
          <w:b/>
          <w:bCs/>
          <w:lang w:eastAsia="pl-PL"/>
        </w:rPr>
        <w:t>01.02.2022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>Gminy Waganiec</w:t>
      </w:r>
      <w:r w:rsidR="00F164C1">
        <w:rPr>
          <w:rFonts w:ascii="Times New Roman" w:eastAsia="Times New Roman" w:hAnsi="Times New Roman" w:cs="Times New Roman"/>
          <w:b/>
          <w:lang w:eastAsia="pl-PL"/>
        </w:rPr>
        <w:t>, ul. Dworcowa 11, 87-731 Waganiec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F1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r w:rsidR="00F164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rozbudowie, przebudowie oraz cyfryzacji Urzędu Gminy w Wagańcu wraz z dostosowaniem do potrzeb użytkowania budynku przez osoby niepełnosprawne poprzez wykonanie windy zewnętrznej oraz do zapobiegania, przeciwdziałania i zwalczania COVID -19 oraz wykonaniem zewnętrznego agregatu prądotwórczego</w:t>
      </w:r>
      <w:r w:rsidR="00F164C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16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nieruchomościach oznaczonych numerami ewidencyjnymi </w:t>
      </w:r>
      <w:r w:rsidR="00F164C1">
        <w:rPr>
          <w:rFonts w:ascii="Times New Roman" w:eastAsia="Times New Roman" w:hAnsi="Times New Roman"/>
          <w:b/>
          <w:sz w:val="24"/>
          <w:szCs w:val="24"/>
          <w:lang w:eastAsia="pl-PL"/>
        </w:rPr>
        <w:t>202/6, 202/31, 202/35, 202/26, 202/25</w:t>
      </w:r>
      <w:r w:rsidR="00F1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164C1">
        <w:rPr>
          <w:rFonts w:ascii="Times New Roman" w:eastAsia="Times New Roman" w:hAnsi="Times New Roman"/>
          <w:bCs/>
          <w:sz w:val="24"/>
          <w:szCs w:val="24"/>
          <w:lang w:eastAsia="pl-PL"/>
        </w:rPr>
        <w:t>położonych w miejscowości</w:t>
      </w:r>
      <w:r w:rsidR="00F1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</w:t>
      </w:r>
      <w:r w:rsidR="00F164C1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F1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gm. Waganiec.</w:t>
      </w:r>
    </w:p>
    <w:p w14:paraId="78CC1D6C" w14:textId="4BE9CDC2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F164C1" w:rsidRDefault="00880086" w:rsidP="00F164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61D8BEF3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F164C1">
        <w:rPr>
          <w:rFonts w:ascii="Times New Roman" w:eastAsia="Times New Roman" w:hAnsi="Times New Roman" w:cs="Times New Roman"/>
          <w:lang w:eastAsia="pl-PL"/>
        </w:rPr>
        <w:t>Waganiec</w:t>
      </w:r>
      <w:r w:rsidR="00215ECA">
        <w:rPr>
          <w:rFonts w:ascii="Times New Roman" w:eastAsia="Times New Roman" w:hAnsi="Times New Roman" w:cs="Times New Roman"/>
          <w:lang w:eastAsia="pl-PL"/>
        </w:rPr>
        <w:t xml:space="preserve"> II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675CA34A" w14:textId="2A109A53" w:rsidR="00312CFE" w:rsidRPr="00F164C1" w:rsidRDefault="0050638D" w:rsidP="00C523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9FD2703" w14:textId="77777777" w:rsidR="00F164C1" w:rsidRPr="00F164C1" w:rsidRDefault="00F164C1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7FBA530A" w:rsidR="0019061A" w:rsidRPr="00F164C1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01.02</w:t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 w:rsidRPr="00F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8154B"/>
    <w:rsid w:val="0019061A"/>
    <w:rsid w:val="00215ECA"/>
    <w:rsid w:val="00225C3D"/>
    <w:rsid w:val="00283741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921EE"/>
    <w:rsid w:val="00C5236E"/>
    <w:rsid w:val="00D808D1"/>
    <w:rsid w:val="00E11721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2022-02-01T14:18:00Z</cp:lastPrinted>
  <dcterms:created xsi:type="dcterms:W3CDTF">2022-02-01T13:12:00Z</dcterms:created>
  <dcterms:modified xsi:type="dcterms:W3CDTF">2022-02-01T14:24:00Z</dcterms:modified>
</cp:coreProperties>
</file>