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B8" w:rsidRDefault="00AF44E9">
      <w:pPr>
        <w:pStyle w:val="paragraph"/>
        <w:shd w:val="clear" w:color="auto" w:fill="FFFFFF"/>
        <w:tabs>
          <w:tab w:val="left" w:pos="0"/>
        </w:tabs>
        <w:spacing w:before="0" w:after="0" w:line="276" w:lineRule="auto"/>
        <w:jc w:val="center"/>
        <w:textAlignment w:val="baseline"/>
      </w:pPr>
      <w:r>
        <w:rPr>
          <w:rStyle w:val="highlight"/>
          <w:b/>
        </w:rPr>
        <w:t xml:space="preserve">Zarządzenie nr </w:t>
      </w:r>
      <w:r w:rsidR="00766B91">
        <w:rPr>
          <w:rStyle w:val="highlight"/>
          <w:b/>
        </w:rPr>
        <w:t>29.</w:t>
      </w:r>
      <w:r>
        <w:rPr>
          <w:rStyle w:val="highlight"/>
          <w:b/>
        </w:rPr>
        <w:t>2022</w:t>
      </w:r>
    </w:p>
    <w:p w:rsidR="007903B8" w:rsidRDefault="00AF44E9">
      <w:pPr>
        <w:pStyle w:val="paragraph"/>
        <w:shd w:val="clear" w:color="auto" w:fill="FFFFFF"/>
        <w:spacing w:before="0" w:after="0" w:line="276" w:lineRule="auto"/>
        <w:jc w:val="center"/>
        <w:textAlignment w:val="baseline"/>
        <w:rPr>
          <w:rStyle w:val="highlight"/>
          <w:b/>
          <w:bCs/>
        </w:rPr>
      </w:pPr>
      <w:r>
        <w:rPr>
          <w:rStyle w:val="highlight"/>
          <w:b/>
          <w:bCs/>
        </w:rPr>
        <w:t>Wójta Gminy Waganiec</w:t>
      </w:r>
      <w:r>
        <w:rPr>
          <w:rStyle w:val="size"/>
          <w:b/>
        </w:rPr>
        <w:t xml:space="preserve"> </w:t>
      </w:r>
      <w:r>
        <w:rPr>
          <w:b/>
        </w:rPr>
        <w:t>z</w:t>
      </w:r>
      <w:r>
        <w:t xml:space="preserve"> </w:t>
      </w:r>
      <w:r>
        <w:rPr>
          <w:rStyle w:val="highlight"/>
          <w:b/>
          <w:bCs/>
        </w:rPr>
        <w:t xml:space="preserve">dnia </w:t>
      </w:r>
      <w:r w:rsidR="00766B91">
        <w:rPr>
          <w:rStyle w:val="highlight"/>
          <w:b/>
          <w:bCs/>
        </w:rPr>
        <w:t>29</w:t>
      </w:r>
      <w:r>
        <w:rPr>
          <w:rStyle w:val="highlight"/>
          <w:b/>
          <w:bCs/>
        </w:rPr>
        <w:t xml:space="preserve"> marca 2022 r.</w:t>
      </w:r>
    </w:p>
    <w:p w:rsidR="00102440" w:rsidRDefault="00102440">
      <w:pPr>
        <w:pStyle w:val="paragraph"/>
        <w:shd w:val="clear" w:color="auto" w:fill="FFFFFF"/>
        <w:spacing w:before="0" w:after="0" w:line="276" w:lineRule="auto"/>
        <w:jc w:val="center"/>
        <w:textAlignment w:val="baseline"/>
      </w:pPr>
    </w:p>
    <w:p w:rsidR="00AF44E9" w:rsidRDefault="009E5630" w:rsidP="00102440">
      <w:pPr>
        <w:pStyle w:val="paragraph"/>
        <w:spacing w:before="0" w:after="0" w:line="276" w:lineRule="auto"/>
        <w:textAlignment w:val="baseline"/>
        <w:rPr>
          <w:rStyle w:val="Uwydatnienie"/>
          <w:b/>
          <w:bCs/>
          <w:i w:val="0"/>
          <w:iCs w:val="0"/>
        </w:rPr>
      </w:pPr>
      <w:r w:rsidRPr="00AF44E9">
        <w:rPr>
          <w:b/>
          <w:bCs/>
          <w:shd w:val="clear" w:color="auto" w:fill="FFFFFF"/>
        </w:rPr>
        <w:t>w sprawie </w:t>
      </w:r>
      <w:r w:rsidR="00AF44E9" w:rsidRPr="00AF44E9">
        <w:rPr>
          <w:rStyle w:val="highlight"/>
          <w:b/>
        </w:rPr>
        <w:t>organizacji pracy Urzędu Gminy Waganiec</w:t>
      </w:r>
      <w:r w:rsidR="00AF44E9" w:rsidRPr="009E5630">
        <w:rPr>
          <w:rStyle w:val="Uwydatnienie"/>
          <w:b/>
          <w:bCs/>
          <w:i w:val="0"/>
          <w:iCs w:val="0"/>
        </w:rPr>
        <w:t xml:space="preserve"> w związku z wystąpieniem </w:t>
      </w:r>
      <w:r w:rsidR="00AF44E9">
        <w:rPr>
          <w:rStyle w:val="Uwydatnienie"/>
          <w:b/>
          <w:bCs/>
          <w:i w:val="0"/>
          <w:iCs w:val="0"/>
        </w:rPr>
        <w:br/>
      </w:r>
      <w:r w:rsidR="00AF44E9" w:rsidRPr="009E5630">
        <w:rPr>
          <w:rStyle w:val="Uwydatnienie"/>
          <w:b/>
          <w:bCs/>
          <w:i w:val="0"/>
          <w:iCs w:val="0"/>
        </w:rPr>
        <w:t>stanu epidemii</w:t>
      </w:r>
    </w:p>
    <w:p w:rsidR="00102440" w:rsidRPr="00AF44E9" w:rsidRDefault="00102440" w:rsidP="00102440">
      <w:pPr>
        <w:pStyle w:val="paragraph"/>
        <w:spacing w:before="0" w:after="0" w:line="276" w:lineRule="auto"/>
        <w:textAlignment w:val="baseline"/>
        <w:rPr>
          <w:rStyle w:val="highlight"/>
          <w:b/>
        </w:rPr>
      </w:pPr>
    </w:p>
    <w:p w:rsidR="007903B8" w:rsidRDefault="00AF44E9">
      <w:pPr>
        <w:pStyle w:val="paragraph"/>
        <w:shd w:val="clear" w:color="auto" w:fill="FFFFFF"/>
        <w:spacing w:after="0" w:line="276" w:lineRule="auto"/>
        <w:jc w:val="both"/>
        <w:textAlignment w:val="baseline"/>
      </w:pPr>
      <w:r>
        <w:rPr>
          <w:rStyle w:val="highlight"/>
        </w:rPr>
        <w:tab/>
      </w:r>
      <w:r>
        <w:rPr>
          <w:rStyle w:val="size"/>
        </w:rPr>
        <w:t xml:space="preserve">Na podstawie art. 30 ust. 1 ustawy z dnia 8 marca 1990 r. o samorządzie gminnym </w:t>
      </w:r>
      <w:r>
        <w:br/>
      </w:r>
      <w:r>
        <w:rPr>
          <w:rStyle w:val="size"/>
        </w:rPr>
        <w:t>(</w:t>
      </w:r>
      <w:proofErr w:type="spellStart"/>
      <w:r>
        <w:rPr>
          <w:rStyle w:val="size"/>
        </w:rPr>
        <w:t>t.j</w:t>
      </w:r>
      <w:proofErr w:type="spellEnd"/>
      <w:r>
        <w:rPr>
          <w:rStyle w:val="size"/>
        </w:rPr>
        <w:t>. Dz. U. z 202</w:t>
      </w:r>
      <w:r w:rsidR="009E5630">
        <w:rPr>
          <w:rStyle w:val="size"/>
        </w:rPr>
        <w:t>2</w:t>
      </w:r>
      <w:r>
        <w:rPr>
          <w:rStyle w:val="size"/>
        </w:rPr>
        <w:t xml:space="preserve"> r., poz. </w:t>
      </w:r>
      <w:r w:rsidR="009E5630">
        <w:rPr>
          <w:rStyle w:val="size"/>
        </w:rPr>
        <w:t>559</w:t>
      </w:r>
      <w:r>
        <w:rPr>
          <w:rStyle w:val="size"/>
        </w:rPr>
        <w:t xml:space="preserve"> </w:t>
      </w:r>
      <w:r w:rsidR="009E5630">
        <w:rPr>
          <w:rStyle w:val="size"/>
        </w:rPr>
        <w:t xml:space="preserve">z </w:t>
      </w:r>
      <w:proofErr w:type="spellStart"/>
      <w:r w:rsidR="009E5630">
        <w:rPr>
          <w:rStyle w:val="size"/>
        </w:rPr>
        <w:t>późn</w:t>
      </w:r>
      <w:proofErr w:type="spellEnd"/>
      <w:r w:rsidR="009E5630">
        <w:rPr>
          <w:rStyle w:val="size"/>
        </w:rPr>
        <w:t>. zm.) oraz w związku z § 7</w:t>
      </w:r>
      <w:r>
        <w:rPr>
          <w:rStyle w:val="size"/>
        </w:rPr>
        <w:t xml:space="preserve"> Rozporządzenia Rady Ministrów </w:t>
      </w:r>
      <w:r w:rsidR="009E5630">
        <w:rPr>
          <w:rStyle w:val="size"/>
        </w:rPr>
        <w:br/>
      </w:r>
      <w:r>
        <w:rPr>
          <w:rStyle w:val="size"/>
        </w:rPr>
        <w:t xml:space="preserve">z dnia </w:t>
      </w:r>
      <w:r w:rsidR="009E5630">
        <w:rPr>
          <w:rStyle w:val="size"/>
        </w:rPr>
        <w:t>25 marca 2022</w:t>
      </w:r>
      <w:r>
        <w:rPr>
          <w:rStyle w:val="size"/>
        </w:rPr>
        <w:t xml:space="preserve"> r. w sprawie ustanowienia określonych ograniczeń, nakazów i zakazów </w:t>
      </w:r>
      <w:r>
        <w:br/>
      </w:r>
      <w:r>
        <w:rPr>
          <w:rStyle w:val="size"/>
        </w:rPr>
        <w:t>w związku z wystąpieniem stanu epidemii (</w:t>
      </w:r>
      <w:proofErr w:type="spellStart"/>
      <w:r>
        <w:rPr>
          <w:rStyle w:val="size"/>
        </w:rPr>
        <w:t>t.j</w:t>
      </w:r>
      <w:proofErr w:type="spellEnd"/>
      <w:r>
        <w:rPr>
          <w:rStyle w:val="size"/>
        </w:rPr>
        <w:t xml:space="preserve">. </w:t>
      </w:r>
      <w:proofErr w:type="spellStart"/>
      <w:r>
        <w:rPr>
          <w:rStyle w:val="size"/>
        </w:rPr>
        <w:t>Dz.U</w:t>
      </w:r>
      <w:proofErr w:type="spellEnd"/>
      <w:r>
        <w:rPr>
          <w:rStyle w:val="size"/>
        </w:rPr>
        <w:t>. z 202</w:t>
      </w:r>
      <w:r w:rsidR="009E5630">
        <w:rPr>
          <w:rStyle w:val="size"/>
        </w:rPr>
        <w:t>2</w:t>
      </w:r>
      <w:r>
        <w:rPr>
          <w:rStyle w:val="size"/>
        </w:rPr>
        <w:t xml:space="preserve"> r., poz. </w:t>
      </w:r>
      <w:r w:rsidR="009E5630">
        <w:rPr>
          <w:rStyle w:val="size"/>
        </w:rPr>
        <w:t>679</w:t>
      </w:r>
      <w:r>
        <w:rPr>
          <w:rStyle w:val="size"/>
        </w:rPr>
        <w:t xml:space="preserve"> z </w:t>
      </w:r>
      <w:proofErr w:type="spellStart"/>
      <w:r>
        <w:rPr>
          <w:rStyle w:val="size"/>
        </w:rPr>
        <w:t>późn</w:t>
      </w:r>
      <w:proofErr w:type="spellEnd"/>
      <w:r>
        <w:rPr>
          <w:rStyle w:val="size"/>
        </w:rPr>
        <w:t>. zm.), Wójt Gminy Waganiec zarządza co następuje:</w:t>
      </w:r>
    </w:p>
    <w:p w:rsidR="007903B8" w:rsidRDefault="007903B8">
      <w:pPr>
        <w:pStyle w:val="paragraph"/>
        <w:shd w:val="clear" w:color="auto" w:fill="FFFFFF"/>
        <w:spacing w:before="0" w:after="0" w:line="276" w:lineRule="auto"/>
        <w:jc w:val="both"/>
        <w:textAlignment w:val="baseline"/>
        <w:rPr>
          <w:rStyle w:val="highlight"/>
        </w:rPr>
      </w:pPr>
    </w:p>
    <w:p w:rsidR="007903B8" w:rsidRPr="009E5630" w:rsidRDefault="00AF44E9" w:rsidP="009E5630">
      <w:pPr>
        <w:pStyle w:val="paragraph"/>
        <w:shd w:val="clear" w:color="auto" w:fill="FFFFFF"/>
        <w:spacing w:before="0" w:after="0" w:line="276" w:lineRule="auto"/>
        <w:jc w:val="center"/>
        <w:textAlignment w:val="baseline"/>
      </w:pPr>
      <w:r w:rsidRPr="009E5630">
        <w:rPr>
          <w:rStyle w:val="highlight"/>
        </w:rPr>
        <w:t>§ 1</w:t>
      </w:r>
    </w:p>
    <w:p w:rsidR="007903B8" w:rsidRPr="009E5630" w:rsidRDefault="00AF44E9" w:rsidP="009E5630">
      <w:pPr>
        <w:pStyle w:val="paragraph"/>
        <w:shd w:val="clear" w:color="auto" w:fill="FFFFFF"/>
        <w:spacing w:before="0" w:after="0" w:line="276" w:lineRule="auto"/>
        <w:textAlignment w:val="baseline"/>
        <w:rPr>
          <w:rStyle w:val="highlight"/>
        </w:rPr>
      </w:pPr>
      <w:r w:rsidRPr="009E5630">
        <w:rPr>
          <w:rStyle w:val="highlight"/>
        </w:rPr>
        <w:t xml:space="preserve"> Wprowadza się następujące regulacje w funkcjonowaniu Urzędu Gminy Waganiec, obowiązujące od dnia 2</w:t>
      </w:r>
      <w:r w:rsidR="009E5630" w:rsidRPr="009E5630">
        <w:rPr>
          <w:rStyle w:val="highlight"/>
        </w:rPr>
        <w:t>8</w:t>
      </w:r>
      <w:r w:rsidRPr="009E5630">
        <w:rPr>
          <w:rStyle w:val="highlight"/>
        </w:rPr>
        <w:t xml:space="preserve"> </w:t>
      </w:r>
      <w:r w:rsidR="009E5630" w:rsidRPr="009E5630">
        <w:rPr>
          <w:rStyle w:val="highlight"/>
        </w:rPr>
        <w:t>marca 2022</w:t>
      </w:r>
      <w:r w:rsidRPr="009E5630">
        <w:rPr>
          <w:rStyle w:val="highlight"/>
        </w:rPr>
        <w:t xml:space="preserve"> r. </w:t>
      </w:r>
    </w:p>
    <w:p w:rsidR="009E5630" w:rsidRPr="009E5630" w:rsidRDefault="009E5630" w:rsidP="009E5630">
      <w:pPr>
        <w:pStyle w:val="paragraph"/>
        <w:shd w:val="clear" w:color="auto" w:fill="FFFFFF"/>
        <w:spacing w:before="0" w:after="0" w:line="276" w:lineRule="auto"/>
        <w:textAlignment w:val="baseline"/>
      </w:pPr>
    </w:p>
    <w:p w:rsidR="007903B8" w:rsidRPr="009E5630" w:rsidRDefault="00AF44E9" w:rsidP="009E5630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5630">
        <w:rPr>
          <w:rFonts w:ascii="Times New Roman" w:eastAsia="Times New Roman" w:hAnsi="Times New Roman" w:cs="Times New Roman"/>
          <w:lang w:eastAsia="pl-PL"/>
        </w:rPr>
        <w:t xml:space="preserve">Urząd Gminy w Wagańcu pracuje w pełnym składzie osobowym od poniedziałku </w:t>
      </w:r>
      <w:r w:rsidRPr="009E5630">
        <w:rPr>
          <w:rFonts w:ascii="Times New Roman" w:eastAsia="Times New Roman" w:hAnsi="Times New Roman" w:cs="Times New Roman"/>
          <w:lang w:eastAsia="pl-PL"/>
        </w:rPr>
        <w:br/>
        <w:t xml:space="preserve">do piątku w godzinach: poniedziałek 7.30-15.30; wtorek 7.30-17.00; środa 7.30-15.30; </w:t>
      </w:r>
      <w:r w:rsidRPr="009E5630">
        <w:rPr>
          <w:rFonts w:ascii="Times New Roman" w:eastAsia="Times New Roman" w:hAnsi="Times New Roman" w:cs="Times New Roman"/>
          <w:lang w:eastAsia="pl-PL"/>
        </w:rPr>
        <w:br/>
        <w:t xml:space="preserve">czwartek 7.30-15.30; piątek 7.30-14.00. </w:t>
      </w:r>
    </w:p>
    <w:p w:rsidR="007903B8" w:rsidRPr="009E5630" w:rsidRDefault="00AF44E9" w:rsidP="009E5630">
      <w:pPr>
        <w:numPr>
          <w:ilvl w:val="0"/>
          <w:numId w:val="2"/>
        </w:numPr>
        <w:shd w:val="clear" w:color="auto" w:fill="FFFFFF"/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5630">
        <w:rPr>
          <w:rFonts w:ascii="Times New Roman" w:eastAsia="Times New Roman" w:hAnsi="Times New Roman" w:cs="Times New Roman"/>
          <w:lang w:eastAsia="pl-PL"/>
        </w:rPr>
        <w:t xml:space="preserve">Kasa w Urzędzie jest czynna codziennie w godzinach 8.00-13.00, we wtorek 8.00-16.00. Zaleca się dokonywanie płatności drogą elektroniczną. </w:t>
      </w:r>
    </w:p>
    <w:p w:rsidR="007903B8" w:rsidRPr="009E5630" w:rsidRDefault="00AF44E9" w:rsidP="009E5630">
      <w:pPr>
        <w:numPr>
          <w:ilvl w:val="0"/>
          <w:numId w:val="2"/>
        </w:numPr>
        <w:shd w:val="clear" w:color="auto" w:fill="FFFFFF"/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5630">
        <w:rPr>
          <w:rFonts w:ascii="Times New Roman" w:eastAsia="Times New Roman" w:hAnsi="Times New Roman" w:cs="Times New Roman"/>
          <w:lang w:eastAsia="pl-PL"/>
        </w:rPr>
        <w:t>Urząd będzie realizował wszystkie działania do których jest zobowiązany, w tym</w:t>
      </w:r>
      <w:r w:rsidRPr="009E5630">
        <w:rPr>
          <w:rFonts w:ascii="Times New Roman" w:eastAsia="Times New Roman" w:hAnsi="Times New Roman" w:cs="Times New Roman"/>
          <w:lang w:eastAsia="pl-PL"/>
        </w:rPr>
        <w:br/>
        <w:t>niezbędne do zapewnienia pomocy mieszkańcom.</w:t>
      </w:r>
    </w:p>
    <w:p w:rsidR="009E5630" w:rsidRPr="009E5630" w:rsidRDefault="00AF44E9" w:rsidP="009E5630">
      <w:pPr>
        <w:numPr>
          <w:ilvl w:val="0"/>
          <w:numId w:val="2"/>
        </w:numPr>
        <w:shd w:val="clear" w:color="auto" w:fill="FFFFFF"/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5630">
        <w:rPr>
          <w:rFonts w:ascii="Times New Roman" w:eastAsia="Times New Roman" w:hAnsi="Times New Roman" w:cs="Times New Roman"/>
          <w:lang w:eastAsia="pl-PL"/>
        </w:rPr>
        <w:t xml:space="preserve">Każda osoba wchodząca do Urzędu Gminy zobowiązana jest do dezynfekcji dłoni. </w:t>
      </w:r>
    </w:p>
    <w:p w:rsidR="007903B8" w:rsidRPr="009E5630" w:rsidRDefault="00AF44E9" w:rsidP="009E5630">
      <w:pPr>
        <w:numPr>
          <w:ilvl w:val="0"/>
          <w:numId w:val="2"/>
        </w:numPr>
        <w:shd w:val="clear" w:color="auto" w:fill="FFFFFF"/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5630">
        <w:rPr>
          <w:rStyle w:val="highlight"/>
          <w:rFonts w:ascii="Times New Roman" w:hAnsi="Times New Roman" w:cs="Times New Roman"/>
        </w:rPr>
        <w:t>Rekomenduje się kontakt z Urzędem Gminy z wykorzystaniem skrzynki podawczej</w:t>
      </w:r>
    </w:p>
    <w:p w:rsidR="007903B8" w:rsidRPr="009E5630" w:rsidRDefault="00AF44E9" w:rsidP="009E5630">
      <w:pPr>
        <w:pStyle w:val="paragraph"/>
        <w:shd w:val="clear" w:color="auto" w:fill="FFFFFF"/>
        <w:spacing w:before="0" w:after="0" w:line="276" w:lineRule="auto"/>
        <w:ind w:left="360"/>
        <w:jc w:val="both"/>
        <w:textAlignment w:val="baseline"/>
      </w:pPr>
      <w:r w:rsidRPr="009E5630">
        <w:rPr>
          <w:rStyle w:val="highlight"/>
        </w:rPr>
        <w:t xml:space="preserve">      </w:t>
      </w:r>
      <w:proofErr w:type="spellStart"/>
      <w:r w:rsidRPr="009E5630">
        <w:rPr>
          <w:rStyle w:val="highlight"/>
        </w:rPr>
        <w:t>e-PUAP</w:t>
      </w:r>
      <w:proofErr w:type="spellEnd"/>
      <w:r w:rsidRPr="009E5630">
        <w:rPr>
          <w:rStyle w:val="highlight"/>
        </w:rPr>
        <w:t xml:space="preserve">, e-mail: </w:t>
      </w:r>
      <w:hyperlink r:id="rId6" w:tgtFrame="_blank">
        <w:r w:rsidRPr="009E5630">
          <w:rPr>
            <w:u w:val="single"/>
          </w:rPr>
          <w:t>ug.waganiec@wlo.pl</w:t>
        </w:r>
      </w:hyperlink>
      <w:r w:rsidRPr="009E5630">
        <w:rPr>
          <w:rStyle w:val="highlight"/>
        </w:rPr>
        <w:t>, poczty tradycyjnej oraz telefonicznie.</w:t>
      </w:r>
    </w:p>
    <w:p w:rsidR="007903B8" w:rsidRDefault="007903B8" w:rsidP="009E5630">
      <w:pPr>
        <w:pStyle w:val="paragraph"/>
        <w:shd w:val="clear" w:color="auto" w:fill="FFFFFF"/>
        <w:spacing w:before="0" w:after="0" w:line="276" w:lineRule="auto"/>
        <w:jc w:val="both"/>
        <w:textAlignment w:val="baseline"/>
      </w:pPr>
    </w:p>
    <w:p w:rsidR="007903B8" w:rsidRDefault="00AF44E9" w:rsidP="009E5630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§2.</w:t>
      </w:r>
    </w:p>
    <w:p w:rsidR="009E5630" w:rsidRPr="009E5630" w:rsidRDefault="00AF44E9" w:rsidP="009E563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Pracownicy Urzędu Gminy w Wagańcu zobowiązani są do zachowania reżimów sanitarnych </w:t>
      </w:r>
      <w:r w:rsidR="009D00F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wynikających ze stosownych wytycznych, jak również z aktualnie obowiązujących</w:t>
      </w:r>
      <w:r w:rsidR="009E5630">
        <w:rPr>
          <w:rFonts w:ascii="Times New Roman" w:hAnsi="Times New Roman" w:cs="Times New Roman"/>
        </w:rPr>
        <w:t xml:space="preserve"> </w:t>
      </w:r>
      <w:r w:rsidR="009E5630">
        <w:rPr>
          <w:rFonts w:ascii="Times New Roman" w:hAnsi="Times New Roman" w:cs="Times New Roman"/>
        </w:rPr>
        <w:br/>
      </w:r>
      <w:r w:rsidRPr="009E5630">
        <w:rPr>
          <w:rFonts w:ascii="Times New Roman" w:hAnsi="Times New Roman" w:cs="Times New Roman"/>
        </w:rPr>
        <w:t>przepisów prawa.</w:t>
      </w:r>
    </w:p>
    <w:p w:rsidR="007903B8" w:rsidRDefault="00AF44E9" w:rsidP="009E5630">
      <w:pPr>
        <w:pStyle w:val="paragraph"/>
        <w:shd w:val="clear" w:color="auto" w:fill="FFFFFF"/>
        <w:spacing w:before="0" w:after="0" w:line="276" w:lineRule="auto"/>
        <w:jc w:val="center"/>
        <w:textAlignment w:val="baseline"/>
      </w:pPr>
      <w:r>
        <w:rPr>
          <w:rStyle w:val="highlight"/>
        </w:rPr>
        <w:t>§3.</w:t>
      </w:r>
    </w:p>
    <w:p w:rsidR="007903B8" w:rsidRDefault="00AF44E9" w:rsidP="009E5630">
      <w:pPr>
        <w:pStyle w:val="paragraph"/>
        <w:shd w:val="clear" w:color="auto" w:fill="FFFFFF"/>
        <w:spacing w:before="0" w:after="0" w:line="276" w:lineRule="auto"/>
        <w:jc w:val="both"/>
        <w:textAlignment w:val="baseline"/>
      </w:pPr>
      <w:r>
        <w:rPr>
          <w:rStyle w:val="highlight"/>
        </w:rPr>
        <w:t>Traci moc Zarządzenie nr 3</w:t>
      </w:r>
      <w:r w:rsidR="009E5630">
        <w:rPr>
          <w:rStyle w:val="highlight"/>
        </w:rPr>
        <w:t>6</w:t>
      </w:r>
      <w:r>
        <w:rPr>
          <w:rStyle w:val="highlight"/>
        </w:rPr>
        <w:t>.2021 Wójta Gminy Waganiec</w:t>
      </w:r>
      <w:r>
        <w:rPr>
          <w:rStyle w:val="size"/>
        </w:rPr>
        <w:t xml:space="preserve"> </w:t>
      </w:r>
      <w:r>
        <w:t xml:space="preserve">z </w:t>
      </w:r>
      <w:r>
        <w:rPr>
          <w:rStyle w:val="highlight"/>
        </w:rPr>
        <w:t xml:space="preserve">dnia </w:t>
      </w:r>
      <w:r w:rsidR="009E5630">
        <w:rPr>
          <w:rStyle w:val="highlight"/>
        </w:rPr>
        <w:t>23 kwietnia</w:t>
      </w:r>
      <w:r>
        <w:rPr>
          <w:rStyle w:val="highlight"/>
        </w:rPr>
        <w:t xml:space="preserve"> 2021 r. w sprawie organizacji pracy Urzędu Gminy Waganiec w warunkach zagrożenia epidemicznego i podjęcia działań w związku z rozprzestrzenianiem się wirusa SARS-CoV-2 i wywołanej nim choroby </w:t>
      </w:r>
      <w:r>
        <w:rPr>
          <w:rStyle w:val="highlight"/>
        </w:rPr>
        <w:br/>
        <w:t>zakaźnej.</w:t>
      </w:r>
      <w:r>
        <w:rPr>
          <w:rStyle w:val="highlight"/>
        </w:rPr>
        <w:tab/>
      </w:r>
    </w:p>
    <w:p w:rsidR="007903B8" w:rsidRDefault="00AF44E9" w:rsidP="009E5630">
      <w:pPr>
        <w:pStyle w:val="paragraph"/>
        <w:shd w:val="clear" w:color="auto" w:fill="FFFFFF"/>
        <w:spacing w:before="0" w:after="0" w:line="276" w:lineRule="auto"/>
        <w:jc w:val="center"/>
        <w:textAlignment w:val="baseline"/>
      </w:pPr>
      <w:r>
        <w:rPr>
          <w:rStyle w:val="highlight"/>
        </w:rPr>
        <w:t>§4.</w:t>
      </w:r>
    </w:p>
    <w:p w:rsidR="007903B8" w:rsidRDefault="00AF44E9" w:rsidP="009E5630">
      <w:pPr>
        <w:pStyle w:val="paragraph"/>
        <w:shd w:val="clear" w:color="auto" w:fill="FFFFFF"/>
        <w:spacing w:before="0" w:after="0" w:line="276" w:lineRule="auto"/>
        <w:textAlignment w:val="baseline"/>
      </w:pPr>
      <w:r>
        <w:rPr>
          <w:rStyle w:val="highlight"/>
        </w:rPr>
        <w:t>Zarządzenie obowiązuje do jego odwołania.</w:t>
      </w:r>
    </w:p>
    <w:p w:rsidR="007903B8" w:rsidRDefault="007903B8">
      <w:pPr>
        <w:pStyle w:val="paragraph"/>
        <w:shd w:val="clear" w:color="auto" w:fill="FFFFFF"/>
        <w:spacing w:before="0" w:after="0" w:line="276" w:lineRule="auto"/>
        <w:textAlignment w:val="baseline"/>
      </w:pPr>
    </w:p>
    <w:p w:rsidR="007903B8" w:rsidRDefault="00AF44E9" w:rsidP="009E5630">
      <w:pPr>
        <w:pStyle w:val="paragraph"/>
        <w:shd w:val="clear" w:color="auto" w:fill="FFFFFF"/>
        <w:spacing w:before="0" w:after="0" w:line="276" w:lineRule="auto"/>
        <w:jc w:val="center"/>
        <w:textAlignment w:val="baseline"/>
      </w:pPr>
      <w:r>
        <w:rPr>
          <w:rStyle w:val="highlight"/>
        </w:rPr>
        <w:t>§5.</w:t>
      </w:r>
    </w:p>
    <w:p w:rsidR="007903B8" w:rsidRDefault="00AF44E9" w:rsidP="009E5630">
      <w:pPr>
        <w:pStyle w:val="paragraph"/>
        <w:shd w:val="clear" w:color="auto" w:fill="FFFFFF"/>
        <w:spacing w:before="0" w:after="0" w:line="276" w:lineRule="auto"/>
        <w:jc w:val="both"/>
        <w:textAlignment w:val="baseline"/>
      </w:pPr>
      <w:r>
        <w:t>Wykonanie zarządzenia powierzam Referentowi ds. infrastruktury i budownictwa, obrony cywilnej i zarządzania kryzysowego.</w:t>
      </w:r>
    </w:p>
    <w:p w:rsidR="007903B8" w:rsidRDefault="007903B8">
      <w:pPr>
        <w:pStyle w:val="paragraph"/>
        <w:shd w:val="clear" w:color="auto" w:fill="FFFFFF"/>
        <w:spacing w:before="0" w:after="0" w:line="276" w:lineRule="auto"/>
        <w:textAlignment w:val="baseline"/>
      </w:pPr>
    </w:p>
    <w:p w:rsidR="007903B8" w:rsidRDefault="00AF44E9" w:rsidP="009E5630">
      <w:pPr>
        <w:pStyle w:val="paragraph"/>
        <w:shd w:val="clear" w:color="auto" w:fill="FFFFFF"/>
        <w:spacing w:before="0" w:after="0" w:line="276" w:lineRule="auto"/>
        <w:jc w:val="center"/>
        <w:textAlignment w:val="baseline"/>
      </w:pPr>
      <w:r>
        <w:rPr>
          <w:rStyle w:val="highlight"/>
        </w:rPr>
        <w:t>§6.</w:t>
      </w:r>
    </w:p>
    <w:p w:rsidR="007903B8" w:rsidRDefault="00AF44E9" w:rsidP="009E5630">
      <w:pPr>
        <w:pStyle w:val="paragraph"/>
        <w:shd w:val="clear" w:color="auto" w:fill="FFFFFF"/>
        <w:spacing w:before="0" w:after="0" w:line="276" w:lineRule="auto"/>
        <w:textAlignment w:val="baseline"/>
        <w:rPr>
          <w:rStyle w:val="size"/>
        </w:rPr>
      </w:pPr>
      <w:r>
        <w:rPr>
          <w:rStyle w:val="highlight"/>
        </w:rPr>
        <w:t>Zarządzenie wchodzi w życie z dniem podpisania.</w:t>
      </w:r>
    </w:p>
    <w:sectPr w:rsidR="007903B8" w:rsidSect="007903B8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4387"/>
    <w:multiLevelType w:val="multilevel"/>
    <w:tmpl w:val="9DAAEAA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7.%8.%9"/>
      <w:lvlJc w:val="left"/>
      <w:pPr>
        <w:tabs>
          <w:tab w:val="num" w:pos="0"/>
        </w:tabs>
        <w:ind w:left="6480" w:hanging="360"/>
      </w:pPr>
    </w:lvl>
  </w:abstractNum>
  <w:abstractNum w:abstractNumId="1">
    <w:nsid w:val="47042DD1"/>
    <w:multiLevelType w:val="multilevel"/>
    <w:tmpl w:val="EA8ED2DC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7200" w:hanging="180"/>
      </w:pPr>
    </w:lvl>
  </w:abstractNum>
  <w:abstractNum w:abstractNumId="2">
    <w:nsid w:val="5EDA2B87"/>
    <w:multiLevelType w:val="multilevel"/>
    <w:tmpl w:val="6A640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7.%8.%9"/>
      <w:lvlJc w:val="left"/>
      <w:pPr>
        <w:tabs>
          <w:tab w:val="num" w:pos="0"/>
        </w:tabs>
        <w:ind w:left="6480" w:hanging="360"/>
      </w:pPr>
    </w:lvl>
  </w:abstractNum>
  <w:abstractNum w:abstractNumId="3">
    <w:nsid w:val="658F74B2"/>
    <w:multiLevelType w:val="multilevel"/>
    <w:tmpl w:val="408499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/>
  <w:rsids>
    <w:rsidRoot w:val="007903B8"/>
    <w:rsid w:val="000D4B29"/>
    <w:rsid w:val="00102440"/>
    <w:rsid w:val="00766B91"/>
    <w:rsid w:val="007903B8"/>
    <w:rsid w:val="009D00FF"/>
    <w:rsid w:val="009E5630"/>
    <w:rsid w:val="00AF44E9"/>
    <w:rsid w:val="00C77BA1"/>
    <w:rsid w:val="00E95C82"/>
    <w:rsid w:val="00FB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3B8"/>
    <w:pPr>
      <w:widowControl w:val="0"/>
      <w:suppressAutoHyphens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agwek"/>
    <w:next w:val="Tekstpodstawowy"/>
    <w:qFormat/>
    <w:rsid w:val="007903B8"/>
    <w:pPr>
      <w:spacing w:before="200" w:after="12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highlight">
    <w:name w:val="highlight"/>
    <w:qFormat/>
    <w:rsid w:val="007903B8"/>
  </w:style>
  <w:style w:type="character" w:customStyle="1" w:styleId="size">
    <w:name w:val="size"/>
    <w:qFormat/>
    <w:rsid w:val="007903B8"/>
  </w:style>
  <w:style w:type="character" w:customStyle="1" w:styleId="czeinternetowe">
    <w:name w:val="Łącze internetowe"/>
    <w:rsid w:val="007903B8"/>
    <w:rPr>
      <w:color w:val="000080"/>
      <w:u w:val="single"/>
    </w:rPr>
  </w:style>
  <w:style w:type="character" w:customStyle="1" w:styleId="Mocnewyrnione">
    <w:name w:val="Mocne wyróżnione"/>
    <w:qFormat/>
    <w:rsid w:val="007903B8"/>
    <w:rPr>
      <w:b/>
      <w:bCs/>
    </w:rPr>
  </w:style>
  <w:style w:type="character" w:customStyle="1" w:styleId="Znakinumeracji">
    <w:name w:val="Znaki numeracji"/>
    <w:qFormat/>
    <w:rsid w:val="007903B8"/>
  </w:style>
  <w:style w:type="paragraph" w:customStyle="1" w:styleId="paragraph">
    <w:name w:val="paragraph"/>
    <w:basedOn w:val="Normalny"/>
    <w:qFormat/>
    <w:rsid w:val="007903B8"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qFormat/>
    <w:rsid w:val="007903B8"/>
    <w:pPr>
      <w:keepNext/>
      <w:spacing w:before="240" w:after="283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903B8"/>
    <w:pPr>
      <w:spacing w:after="283" w:line="276" w:lineRule="auto"/>
    </w:pPr>
  </w:style>
  <w:style w:type="character" w:styleId="Uwydatnienie">
    <w:name w:val="Emphasis"/>
    <w:basedOn w:val="Domylnaczcionkaakapitu"/>
    <w:uiPriority w:val="20"/>
    <w:qFormat/>
    <w:rsid w:val="009E5630"/>
    <w:rPr>
      <w:i/>
      <w:iCs/>
    </w:rPr>
  </w:style>
  <w:style w:type="paragraph" w:styleId="Akapitzlist">
    <w:name w:val="List Paragraph"/>
    <w:basedOn w:val="Normalny"/>
    <w:uiPriority w:val="34"/>
    <w:qFormat/>
    <w:rsid w:val="009E563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.waganiec@w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0E227-5F00-46C9-B8AB-C85BDED5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4</cp:revision>
  <cp:lastPrinted>2022-03-30T11:33:00Z</cp:lastPrinted>
  <dcterms:created xsi:type="dcterms:W3CDTF">2022-03-28T09:16:00Z</dcterms:created>
  <dcterms:modified xsi:type="dcterms:W3CDTF">2022-03-30T13:01:00Z</dcterms:modified>
  <dc:language>pl-PL</dc:language>
</cp:coreProperties>
</file>