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7" w:rsidRDefault="00E37BB7" w:rsidP="00E37BB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ZARZĄDZENIE Nr 63.2022</w:t>
      </w:r>
    </w:p>
    <w:p w:rsidR="00E37BB7" w:rsidRDefault="00E37BB7" w:rsidP="00E37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WAGANIEC</w:t>
      </w:r>
    </w:p>
    <w:p w:rsidR="00E37BB7" w:rsidRDefault="00E37BB7" w:rsidP="00E37BB7">
      <w:pPr>
        <w:jc w:val="center"/>
        <w:rPr>
          <w:b/>
          <w:sz w:val="24"/>
          <w:szCs w:val="24"/>
        </w:rPr>
      </w:pPr>
    </w:p>
    <w:p w:rsidR="00E37BB7" w:rsidRDefault="00E37BB7" w:rsidP="00E37B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dnia 27 lipca 2022 r.</w:t>
      </w:r>
    </w:p>
    <w:p w:rsidR="00E37BB7" w:rsidRDefault="00E37BB7" w:rsidP="00E37BB7">
      <w:pPr>
        <w:jc w:val="center"/>
        <w:rPr>
          <w:sz w:val="24"/>
          <w:szCs w:val="24"/>
        </w:rPr>
      </w:pPr>
    </w:p>
    <w:p w:rsidR="00E37BB7" w:rsidRDefault="00E37BB7" w:rsidP="00E37BB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zmieniające zarządzenie w sprawie powołania składu komisji likwidacyjnej</w:t>
      </w:r>
    </w:p>
    <w:p w:rsidR="00E37BB7" w:rsidRDefault="00E37BB7" w:rsidP="00E37BB7">
      <w:pPr>
        <w:spacing w:line="360" w:lineRule="auto"/>
        <w:jc w:val="center"/>
        <w:rPr>
          <w:b/>
          <w:sz w:val="22"/>
          <w:szCs w:val="22"/>
        </w:rPr>
      </w:pPr>
    </w:p>
    <w:p w:rsidR="00E37BB7" w:rsidRDefault="00E37BB7" w:rsidP="00E37BB7">
      <w:pPr>
        <w:spacing w:before="100" w:beforeAutospacing="1"/>
        <w:jc w:val="both"/>
        <w:rPr>
          <w:sz w:val="24"/>
        </w:rPr>
      </w:pPr>
      <w:r>
        <w:rPr>
          <w:sz w:val="24"/>
        </w:rPr>
        <w:tab/>
        <w:t>Na podst. art. 30  ust. 2 pkt 3 ustawy z dnia 8 marca 1990 r.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2022 r. poz. 559 ze zm.) oraz art. 26 ustawy z dnia 29 września 1994 r. </w:t>
      </w:r>
      <w:r>
        <w:rPr>
          <w:sz w:val="24"/>
        </w:rPr>
        <w:br/>
        <w:t>o rachunkowości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2021 r. poz. 217 ze zm.)  zarządzam, co następuje:</w:t>
      </w:r>
    </w:p>
    <w:p w:rsidR="00E37BB7" w:rsidRDefault="00E37BB7" w:rsidP="00E37BB7"/>
    <w:p w:rsidR="00E37BB7" w:rsidRDefault="00E37BB7" w:rsidP="00E37BB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Dokonuję zmiany składu komisji likwidacyjnej ustalonego zarządzeniem Nr 61.2022 Wójta Gminy Waganiec z dnia 26 lipca 2022 r. z „Adam </w:t>
      </w:r>
      <w:proofErr w:type="spellStart"/>
      <w:r>
        <w:rPr>
          <w:sz w:val="24"/>
          <w:szCs w:val="24"/>
        </w:rPr>
        <w:t>Syrocki</w:t>
      </w:r>
      <w:proofErr w:type="spellEnd"/>
      <w:r>
        <w:rPr>
          <w:sz w:val="24"/>
          <w:szCs w:val="24"/>
        </w:rPr>
        <w:t xml:space="preserve">” na „Wojciech Dybowski”. </w:t>
      </w:r>
    </w:p>
    <w:p w:rsidR="00E37BB7" w:rsidRDefault="00E37BB7" w:rsidP="00E37BB7">
      <w:pPr>
        <w:pStyle w:val="Bezodstpw"/>
        <w:jc w:val="both"/>
        <w:rPr>
          <w:sz w:val="24"/>
          <w:szCs w:val="24"/>
        </w:rPr>
      </w:pPr>
    </w:p>
    <w:p w:rsidR="00E37BB7" w:rsidRDefault="00E37BB7" w:rsidP="00E37BB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2.  Wykonanie zarządzenia powierzam Przewodniczącemu Komisji Likwidacyjnej.</w:t>
      </w:r>
    </w:p>
    <w:p w:rsidR="00E37BB7" w:rsidRDefault="00E37BB7" w:rsidP="00E37BB7">
      <w:pPr>
        <w:pStyle w:val="Bezodstpw"/>
        <w:jc w:val="both"/>
        <w:rPr>
          <w:sz w:val="24"/>
          <w:szCs w:val="24"/>
        </w:rPr>
      </w:pPr>
    </w:p>
    <w:p w:rsidR="00E37BB7" w:rsidRPr="00E37BB7" w:rsidRDefault="00E37BB7" w:rsidP="00E37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 Zarządzenie wchodzi w życie z dniem podpisania i podlega podaniu do publicznej wiadomości w sposób zwyczajowo przyjęty, a także poprzez zamieszczenie jego treści na stronie internetowej </w:t>
      </w:r>
      <w:hyperlink r:id="rId5" w:history="1">
        <w:r w:rsidRPr="00E37BB7">
          <w:rPr>
            <w:rStyle w:val="Hipercze"/>
            <w:color w:val="auto"/>
            <w:sz w:val="24"/>
            <w:szCs w:val="24"/>
            <w:u w:val="none"/>
          </w:rPr>
          <w:t>www.waganiec.biuletyn.net</w:t>
        </w:r>
      </w:hyperlink>
      <w:r w:rsidRPr="00E37BB7">
        <w:rPr>
          <w:sz w:val="24"/>
          <w:szCs w:val="24"/>
        </w:rPr>
        <w:t>.</w:t>
      </w:r>
    </w:p>
    <w:p w:rsidR="00E37BB7" w:rsidRPr="00E37BB7" w:rsidRDefault="00E37BB7" w:rsidP="00E37BB7">
      <w:pPr>
        <w:jc w:val="both"/>
        <w:rPr>
          <w:b/>
          <w:sz w:val="24"/>
          <w:szCs w:val="24"/>
        </w:rPr>
      </w:pPr>
    </w:p>
    <w:p w:rsidR="003B6495" w:rsidRDefault="003B6495"/>
    <w:sectPr w:rsidR="003B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7"/>
    <w:rsid w:val="003B6495"/>
    <w:rsid w:val="00E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7BB7"/>
    <w:rPr>
      <w:color w:val="0000FF"/>
      <w:u w:val="single"/>
    </w:rPr>
  </w:style>
  <w:style w:type="paragraph" w:styleId="Bezodstpw">
    <w:name w:val="No Spacing"/>
    <w:uiPriority w:val="1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7BB7"/>
    <w:rPr>
      <w:color w:val="0000FF"/>
      <w:u w:val="single"/>
    </w:rPr>
  </w:style>
  <w:style w:type="paragraph" w:styleId="Bezodstpw">
    <w:name w:val="No Spacing"/>
    <w:uiPriority w:val="1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</cp:revision>
  <dcterms:created xsi:type="dcterms:W3CDTF">2022-07-27T06:47:00Z</dcterms:created>
  <dcterms:modified xsi:type="dcterms:W3CDTF">2022-07-27T06:47:00Z</dcterms:modified>
</cp:coreProperties>
</file>