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Zarządzenie Nr 1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.202</w:t>
      </w:r>
      <w:r>
        <w:rPr>
          <w:rFonts w:ascii="Times New Roman" w:hAnsi="Times New Roman"/>
          <w:b/>
          <w:bCs/>
        </w:rPr>
        <w:t>3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z dnia </w:t>
      </w:r>
      <w:r>
        <w:rPr>
          <w:rFonts w:ascii="Times New Roman" w:hAnsi="Times New Roman"/>
          <w:b/>
          <w:bCs/>
        </w:rPr>
        <w:t>17</w:t>
      </w:r>
      <w:r>
        <w:rPr>
          <w:rFonts w:ascii="Times New Roman" w:hAnsi="Times New Roman"/>
          <w:b/>
          <w:bCs/>
        </w:rPr>
        <w:t xml:space="preserve"> l</w:t>
      </w:r>
      <w:r>
        <w:rPr>
          <w:rFonts w:ascii="Times New Roman" w:hAnsi="Times New Roman"/>
          <w:b/>
          <w:bCs/>
        </w:rPr>
        <w:t>utego</w:t>
      </w:r>
      <w:r>
        <w:rPr>
          <w:rFonts w:ascii="Times New Roman" w:hAnsi="Times New Roman"/>
          <w:b/>
          <w:bCs/>
        </w:rPr>
        <w:t xml:space="preserve"> 202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>w sprawie udzielenia Kierownikowi Gminnego Ośrodka Pomocy Społecznej w Wagańcu upoważnienia do prowadzenia</w:t>
      </w:r>
      <w:bookmarkStart w:id="0" w:name="__DdeLink__3283_2922932947"/>
      <w:r>
        <w:rPr>
          <w:rFonts w:ascii="Times New Roman" w:hAnsi="Times New Roman"/>
          <w:b/>
          <w:bCs/>
        </w:rPr>
        <w:t xml:space="preserve"> postępowań w sprawach dotyczących </w:t>
      </w:r>
      <w:r>
        <w:rPr>
          <w:rFonts w:ascii="Times New Roman" w:hAnsi="Times New Roman"/>
          <w:b/>
          <w:bCs/>
        </w:rPr>
        <w:t>refundacji podatku VAT</w:t>
      </w:r>
      <w:bookmarkEnd w:id="0"/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>Na podstawie art. 30 ust. 1 ustawy z dnia 8 marca 1990 r. o samorządzie gminnym (t. j.: Dz. U. z 202</w:t>
      </w:r>
      <w:r>
        <w:rPr>
          <w:rFonts w:ascii="Times New Roman" w:hAnsi="Times New Roman"/>
          <w:b w:val="false"/>
          <w:bCs w:val="false"/>
        </w:rPr>
        <w:t>3</w:t>
      </w:r>
      <w:r>
        <w:rPr>
          <w:rFonts w:ascii="Times New Roman" w:hAnsi="Times New Roman"/>
          <w:b w:val="false"/>
          <w:bCs w:val="false"/>
        </w:rPr>
        <w:t xml:space="preserve"> r., poz. </w:t>
      </w:r>
      <w:r>
        <w:rPr>
          <w:rFonts w:ascii="Times New Roman" w:hAnsi="Times New Roman"/>
          <w:b w:val="false"/>
          <w:bCs w:val="false"/>
        </w:rPr>
        <w:t>40</w:t>
      </w:r>
      <w:r>
        <w:rPr>
          <w:rFonts w:ascii="Times New Roman" w:hAnsi="Times New Roman"/>
          <w:b w:val="false"/>
          <w:bCs w:val="false"/>
        </w:rPr>
        <w:t xml:space="preserve">) oraz na podstawie art. </w:t>
      </w:r>
      <w:r>
        <w:rPr>
          <w:rFonts w:ascii="Times New Roman" w:hAnsi="Times New Roman"/>
          <w:b w:val="false"/>
          <w:bCs w:val="false"/>
        </w:rPr>
        <w:t>19</w:t>
      </w:r>
      <w:r>
        <w:rPr>
          <w:rFonts w:ascii="Times New Roman" w:hAnsi="Times New Roman"/>
          <w:b w:val="false"/>
          <w:bCs w:val="false"/>
        </w:rPr>
        <w:t xml:space="preserve"> ust. </w:t>
      </w:r>
      <w:r>
        <w:rPr>
          <w:rFonts w:ascii="Times New Roman" w:hAnsi="Times New Roman"/>
          <w:b w:val="false"/>
          <w:bCs w:val="false"/>
        </w:rPr>
        <w:t>2</w:t>
      </w:r>
      <w:r>
        <w:rPr>
          <w:rFonts w:ascii="Times New Roman" w:hAnsi="Times New Roman"/>
          <w:b w:val="false"/>
          <w:bCs w:val="false"/>
        </w:rPr>
        <w:t xml:space="preserve"> i art. </w:t>
      </w:r>
      <w:r>
        <w:rPr>
          <w:rFonts w:ascii="Times New Roman" w:hAnsi="Times New Roman"/>
          <w:b w:val="false"/>
          <w:bCs w:val="false"/>
        </w:rPr>
        <w:t>21</w:t>
      </w:r>
      <w:r>
        <w:rPr>
          <w:rFonts w:ascii="Times New Roman" w:hAnsi="Times New Roman"/>
          <w:b w:val="false"/>
          <w:bCs w:val="false"/>
        </w:rPr>
        <w:t xml:space="preserve"> ust. 2 ustawy z dnia </w:t>
      </w:r>
      <w:r>
        <w:rPr>
          <w:rFonts w:ascii="Times New Roman" w:hAnsi="Times New Roman"/>
          <w:b w:val="false"/>
          <w:bCs w:val="false"/>
        </w:rPr>
        <w:t>15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grudnia</w:t>
      </w:r>
      <w:r>
        <w:rPr>
          <w:rFonts w:ascii="Times New Roman" w:hAnsi="Times New Roman"/>
          <w:b w:val="false"/>
          <w:bCs w:val="false"/>
        </w:rPr>
        <w:t xml:space="preserve">                        2022 r. </w:t>
      </w:r>
      <w:r>
        <w:rPr>
          <w:rFonts w:ascii="Times New Roman" w:hAnsi="Times New Roman"/>
          <w:b w:val="false"/>
          <w:bCs w:val="false"/>
          <w:color w:val="000000"/>
        </w:rPr>
        <w:t xml:space="preserve">o </w:t>
      </w:r>
      <w:r>
        <w:rPr>
          <w:rFonts w:eastAsia="NSimSun" w:cs="Ari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szczególn</w:t>
      </w:r>
      <w:r>
        <w:rPr>
          <w:rFonts w:eastAsia="NSimSun" w:cs="Ari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ej</w:t>
      </w:r>
      <w:r>
        <w:rPr>
          <w:rFonts w:eastAsia="NSimSun" w:cs="Ari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ochronie </w:t>
      </w:r>
      <w:r>
        <w:rPr>
          <w:rFonts w:eastAsia="NSimSun" w:cs="Ari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niektórych </w:t>
      </w:r>
      <w:r>
        <w:rPr>
          <w:rFonts w:eastAsia="NSimSun" w:cs="Ari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odbiorców </w:t>
      </w:r>
      <w:r>
        <w:rPr>
          <w:rFonts w:eastAsia="NSimSun" w:cs="Ari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paliw gazowych </w:t>
      </w:r>
      <w:r>
        <w:rPr>
          <w:rFonts w:eastAsia="NSimSun" w:cs="Ari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w 2023 roku w związku</w:t>
        <w:br/>
        <w:t xml:space="preserve">z sytuacją na rynku </w:t>
      </w:r>
      <w:r>
        <w:rPr>
          <w:rFonts w:eastAsia="NSimSun" w:cs="Ari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gazu </w:t>
      </w:r>
      <w:r>
        <w:rPr>
          <w:rFonts w:ascii="Times New Roman" w:hAnsi="Times New Roman"/>
          <w:b w:val="false"/>
          <w:bCs w:val="false"/>
          <w:color w:val="000000"/>
        </w:rPr>
        <w:t>(Dz. U. z 2022 r., poz. 2</w:t>
      </w:r>
      <w:r>
        <w:rPr>
          <w:rFonts w:ascii="Times New Roman" w:hAnsi="Times New Roman"/>
          <w:b w:val="false"/>
          <w:bCs w:val="false"/>
          <w:color w:val="000000"/>
        </w:rPr>
        <w:t>687</w:t>
      </w:r>
      <w:r>
        <w:rPr>
          <w:rFonts w:ascii="Times New Roman" w:hAnsi="Times New Roman"/>
          <w:b w:val="false"/>
          <w:bCs w:val="false"/>
          <w:color w:val="000000"/>
        </w:rPr>
        <w:t>)</w:t>
      </w:r>
      <w:r>
        <w:rPr>
          <w:rFonts w:ascii="Times New Roman" w:hAnsi="Times New Roman"/>
          <w:b w:val="false"/>
          <w:bCs w:val="false"/>
        </w:rPr>
        <w:t xml:space="preserve">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§ 1. Upoważniam Panią Annę Skopińską – Kierownika Gminnego Ośrodka Pomocy Społecznej</w:t>
        <w:br/>
        <w:t xml:space="preserve">w Wagańcu do prowadzenia postępowań w sprawach dotyczących </w:t>
      </w:r>
      <w:r>
        <w:rPr>
          <w:rFonts w:ascii="Times New Roman" w:hAnsi="Times New Roman"/>
          <w:b w:val="false"/>
          <w:bCs w:val="false"/>
        </w:rPr>
        <w:t>refundacji podatku VAT</w:t>
        <w:br/>
      </w:r>
      <w:r>
        <w:rPr>
          <w:rFonts w:ascii="Times New Roman" w:hAnsi="Times New Roman"/>
          <w:b w:val="false"/>
          <w:bCs w:val="false"/>
        </w:rPr>
        <w:t>w sposób określony w w/w ustawie.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1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1"/>
      <w:r>
        <w:rPr>
          <w:rFonts w:ascii="Times New Roman" w:hAnsi="Times New Roman"/>
          <w:b w:val="false"/>
          <w:bCs w:val="false"/>
        </w:rPr>
        <w:t>Upoważnienie udzielone zostaje na czas zajmowania stanowiska Kierownika w Gminnym Ośrodku Pomocy Społecznej w Wagańcu,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3. 1. </w:t>
      </w:r>
      <w:bookmarkStart w:id="2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podjęcia</w:t>
      </w:r>
      <w:r>
        <w:rPr>
          <w:rFonts w:ascii="Times New Roman" w:hAnsi="Times New Roman"/>
          <w:b w:val="false"/>
          <w:bCs w:val="false"/>
        </w:rPr>
        <w:t xml:space="preserve">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2. Zarządzenie podlega podaniu do publicznej wiadomości w sposób zwyczajowo przyjęty,</w:t>
        <w:br/>
        <w:t xml:space="preserve">a także poprzez zamieszczenie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2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LibreOffice/6.3.1.2$Windows_x86 LibreOffice_project/b79626edf0065ac373bd1df5c28bd630b4424273</Application>
  <Pages>1</Pages>
  <Words>194</Words>
  <Characters>1049</Characters>
  <CharactersWithSpaces>1265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2022-12-05T12:59:38Z</cp:lastPrinted>
  <dcterms:modified xsi:type="dcterms:W3CDTF">2023-02-23T09:42:04Z</dcterms:modified>
  <cp:revision>17</cp:revision>
  <dc:subject/>
  <dc:title/>
</cp:coreProperties>
</file>