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42AA" w14:textId="77777777" w:rsidR="00D02406" w:rsidRPr="00846988" w:rsidRDefault="00C16205" w:rsidP="00D02406">
      <w:pPr>
        <w:jc w:val="center"/>
        <w:rPr>
          <w:rFonts w:cs="Times New Roman"/>
          <w:b/>
          <w:szCs w:val="24"/>
        </w:rPr>
      </w:pPr>
      <w:r>
        <w:rPr>
          <w:rFonts w:cs="Times New Roman"/>
          <w:b/>
          <w:szCs w:val="24"/>
        </w:rPr>
        <w:t>ZARZĄDZENIE Nr 52</w:t>
      </w:r>
      <w:r w:rsidR="009D077F">
        <w:rPr>
          <w:rFonts w:cs="Times New Roman"/>
          <w:b/>
          <w:szCs w:val="24"/>
        </w:rPr>
        <w:t>.2023</w:t>
      </w:r>
    </w:p>
    <w:p w14:paraId="07D9553E" w14:textId="77777777" w:rsidR="00D02406" w:rsidRPr="00846988" w:rsidRDefault="00D02406" w:rsidP="00D02406">
      <w:pPr>
        <w:jc w:val="center"/>
        <w:rPr>
          <w:rFonts w:cs="Times New Roman"/>
          <w:b/>
          <w:szCs w:val="24"/>
        </w:rPr>
      </w:pPr>
      <w:r w:rsidRPr="00846988">
        <w:rPr>
          <w:rFonts w:cs="Times New Roman"/>
          <w:b/>
          <w:szCs w:val="24"/>
        </w:rPr>
        <w:t>WÓJTA GMINY WAGANIEC</w:t>
      </w:r>
    </w:p>
    <w:p w14:paraId="37A7EB10" w14:textId="77777777" w:rsidR="00734181" w:rsidRPr="00846988" w:rsidRDefault="00734181" w:rsidP="00D02406">
      <w:pPr>
        <w:jc w:val="center"/>
        <w:rPr>
          <w:rFonts w:cs="Times New Roman"/>
          <w:b/>
          <w:szCs w:val="24"/>
        </w:rPr>
      </w:pPr>
    </w:p>
    <w:p w14:paraId="3FF19FDA" w14:textId="77777777" w:rsidR="00D02406" w:rsidRPr="00846988" w:rsidRDefault="00C16205" w:rsidP="00D02406">
      <w:pPr>
        <w:jc w:val="center"/>
        <w:rPr>
          <w:rFonts w:cs="Times New Roman"/>
          <w:szCs w:val="24"/>
        </w:rPr>
      </w:pPr>
      <w:r>
        <w:rPr>
          <w:rFonts w:cs="Times New Roman"/>
          <w:szCs w:val="24"/>
        </w:rPr>
        <w:t>z dnia 30 czerwca 2023</w:t>
      </w:r>
      <w:r w:rsidR="00D02406" w:rsidRPr="00846988">
        <w:rPr>
          <w:rFonts w:cs="Times New Roman"/>
          <w:szCs w:val="24"/>
        </w:rPr>
        <w:t xml:space="preserve"> r. </w:t>
      </w:r>
    </w:p>
    <w:p w14:paraId="338E3C46" w14:textId="77777777" w:rsidR="00D02406" w:rsidRPr="00846988" w:rsidRDefault="00D02406" w:rsidP="00D02406">
      <w:pPr>
        <w:jc w:val="center"/>
        <w:rPr>
          <w:rFonts w:cs="Times New Roman"/>
          <w:b/>
          <w:szCs w:val="24"/>
        </w:rPr>
      </w:pPr>
    </w:p>
    <w:p w14:paraId="72AB073E" w14:textId="77777777" w:rsidR="001C57EF" w:rsidRPr="00846988" w:rsidRDefault="002E7576" w:rsidP="00D61E48">
      <w:pPr>
        <w:jc w:val="center"/>
        <w:rPr>
          <w:rFonts w:cs="Times New Roman"/>
          <w:b/>
          <w:szCs w:val="24"/>
        </w:rPr>
      </w:pPr>
      <w:r w:rsidRPr="00846988">
        <w:rPr>
          <w:rFonts w:cs="Times New Roman"/>
          <w:b/>
          <w:szCs w:val="24"/>
        </w:rPr>
        <w:t>zmieniające zasady</w:t>
      </w:r>
      <w:r w:rsidR="00D02406" w:rsidRPr="00846988">
        <w:rPr>
          <w:rFonts w:cs="Times New Roman"/>
          <w:b/>
          <w:szCs w:val="24"/>
        </w:rPr>
        <w:t xml:space="preserve"> prowadzenia polityki rachunkowości i  planu k</w:t>
      </w:r>
      <w:r w:rsidR="004476C3" w:rsidRPr="00846988">
        <w:rPr>
          <w:rFonts w:cs="Times New Roman"/>
          <w:b/>
          <w:szCs w:val="24"/>
        </w:rPr>
        <w:t xml:space="preserve">ont                </w:t>
      </w:r>
      <w:r w:rsidRPr="00846988">
        <w:rPr>
          <w:rFonts w:cs="Times New Roman"/>
          <w:b/>
          <w:szCs w:val="24"/>
        </w:rPr>
        <w:br/>
      </w:r>
      <w:r w:rsidR="004476C3" w:rsidRPr="00846988">
        <w:rPr>
          <w:rFonts w:cs="Times New Roman"/>
          <w:b/>
          <w:szCs w:val="24"/>
        </w:rPr>
        <w:t xml:space="preserve"> dla Operacji</w:t>
      </w:r>
      <w:r w:rsidR="00D02406" w:rsidRPr="00846988">
        <w:rPr>
          <w:rFonts w:cs="Times New Roman"/>
          <w:b/>
          <w:szCs w:val="24"/>
        </w:rPr>
        <w:t xml:space="preserve">  pn.</w:t>
      </w:r>
      <w:r w:rsidR="001B446B" w:rsidRPr="00846988">
        <w:rPr>
          <w:rFonts w:cs="Times New Roman"/>
          <w:b/>
          <w:szCs w:val="24"/>
        </w:rPr>
        <w:t xml:space="preserve"> „</w:t>
      </w:r>
      <w:r w:rsidR="009D077F">
        <w:rPr>
          <w:rFonts w:cs="Times New Roman"/>
          <w:b/>
          <w:szCs w:val="24"/>
        </w:rPr>
        <w:t>Budowa</w:t>
      </w:r>
      <w:r w:rsidR="00C16205">
        <w:rPr>
          <w:rFonts w:cs="Times New Roman"/>
          <w:b/>
          <w:szCs w:val="24"/>
        </w:rPr>
        <w:t xml:space="preserve"> targowiska gminnego </w:t>
      </w:r>
      <w:r w:rsidR="00C16205">
        <w:rPr>
          <w:rFonts w:cs="Times New Roman"/>
          <w:b/>
          <w:i/>
          <w:szCs w:val="24"/>
        </w:rPr>
        <w:t xml:space="preserve">Mój Rynek </w:t>
      </w:r>
      <w:r w:rsidR="009D077F">
        <w:rPr>
          <w:rFonts w:cs="Times New Roman"/>
          <w:b/>
          <w:szCs w:val="24"/>
        </w:rPr>
        <w:t xml:space="preserve"> w Wagańcu</w:t>
      </w:r>
      <w:r w:rsidR="00D02406" w:rsidRPr="00846988">
        <w:rPr>
          <w:rFonts w:cs="Times New Roman"/>
          <w:b/>
          <w:szCs w:val="24"/>
        </w:rPr>
        <w:t xml:space="preserve">”  </w:t>
      </w:r>
    </w:p>
    <w:p w14:paraId="2641D01C" w14:textId="77777777" w:rsidR="0028507C" w:rsidRPr="00846988" w:rsidRDefault="00D02406" w:rsidP="00204879">
      <w:pPr>
        <w:spacing w:line="240" w:lineRule="auto"/>
        <w:rPr>
          <w:rFonts w:cs="Times New Roman"/>
          <w:b/>
          <w:szCs w:val="24"/>
        </w:rPr>
      </w:pPr>
      <w:r w:rsidRPr="00846988">
        <w:rPr>
          <w:rFonts w:cs="Times New Roman"/>
          <w:szCs w:val="24"/>
        </w:rPr>
        <w:tab/>
      </w:r>
    </w:p>
    <w:p w14:paraId="45D97BF1" w14:textId="77777777" w:rsidR="0028507C" w:rsidRPr="00E67851" w:rsidRDefault="0028507C" w:rsidP="0028507C">
      <w:pPr>
        <w:jc w:val="both"/>
        <w:rPr>
          <w:rFonts w:cs="Times New Roman"/>
          <w:szCs w:val="24"/>
        </w:rPr>
      </w:pPr>
      <w:r w:rsidRPr="00846988">
        <w:rPr>
          <w:rFonts w:cs="Times New Roman"/>
          <w:szCs w:val="24"/>
        </w:rPr>
        <w:tab/>
      </w:r>
      <w:r w:rsidRPr="00E67851">
        <w:rPr>
          <w:rFonts w:cs="Times New Roman"/>
          <w:szCs w:val="24"/>
        </w:rPr>
        <w:t xml:space="preserve">Na podstawie art. 10  ustawy z dnia 29 września 1994 r. o rachunkowości (t. j. Dz. U.                                      </w:t>
      </w:r>
      <w:r w:rsidR="00F437BB" w:rsidRPr="00E67851">
        <w:rPr>
          <w:rFonts w:cs="Times New Roman"/>
          <w:szCs w:val="24"/>
        </w:rPr>
        <w:t>z 2023 r.  poz. 120</w:t>
      </w:r>
      <w:r w:rsidRPr="00E67851">
        <w:rPr>
          <w:rFonts w:cs="Times New Roman"/>
          <w:szCs w:val="24"/>
        </w:rPr>
        <w:t xml:space="preserve"> ze zm.), art. 40  ust. 1,2 i 3 ustawy z dnia 27 sierpnia 2009 r. o finansach </w:t>
      </w:r>
      <w:r w:rsidR="00571191" w:rsidRPr="00E67851">
        <w:rPr>
          <w:rFonts w:cs="Times New Roman"/>
          <w:szCs w:val="24"/>
        </w:rPr>
        <w:t>publicznych (t.</w:t>
      </w:r>
      <w:r w:rsidRPr="00E67851">
        <w:rPr>
          <w:rFonts w:cs="Times New Roman"/>
          <w:szCs w:val="24"/>
        </w:rPr>
        <w:t xml:space="preserve">j. Dz. U. z 2022 r. poz. 1634 ze zm.) oraz rozporządzenia Ministra Rozwoju </w:t>
      </w:r>
      <w:r w:rsidRPr="00E67851">
        <w:rPr>
          <w:rFonts w:cs="Times New Roman"/>
          <w:szCs w:val="24"/>
        </w:rPr>
        <w:br/>
        <w:t>i Finan</w:t>
      </w:r>
      <w:r w:rsidR="00AF17F5" w:rsidRPr="00E67851">
        <w:rPr>
          <w:rFonts w:cs="Times New Roman"/>
          <w:szCs w:val="24"/>
        </w:rPr>
        <w:t xml:space="preserve">sów z dnia 13 września 2017 r. </w:t>
      </w:r>
      <w:r w:rsidRPr="00E67851">
        <w:rPr>
          <w:rFonts w:cs="Times New Roman"/>
          <w:szCs w:val="24"/>
        </w:rPr>
        <w:t>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zarządzam,  co następuje:</w:t>
      </w:r>
    </w:p>
    <w:p w14:paraId="4374A81D" w14:textId="77777777" w:rsidR="005B7F80" w:rsidRPr="00E67851" w:rsidRDefault="005B7F80" w:rsidP="00D02406">
      <w:pPr>
        <w:jc w:val="both"/>
        <w:rPr>
          <w:rFonts w:cs="Times New Roman"/>
          <w:szCs w:val="24"/>
        </w:rPr>
      </w:pPr>
    </w:p>
    <w:p w14:paraId="6D623906" w14:textId="77777777" w:rsidR="00D0654E" w:rsidRPr="00846988" w:rsidRDefault="00D0654E" w:rsidP="00D0654E">
      <w:pPr>
        <w:jc w:val="both"/>
        <w:rPr>
          <w:rFonts w:cs="Times New Roman"/>
          <w:szCs w:val="24"/>
        </w:rPr>
      </w:pPr>
      <w:r w:rsidRPr="00846988">
        <w:rPr>
          <w:rFonts w:eastAsia="MS Mincho" w:cs="Times New Roman"/>
          <w:bCs/>
          <w:szCs w:val="24"/>
        </w:rPr>
        <w:t xml:space="preserve">§ </w:t>
      </w:r>
      <w:r w:rsidRPr="00846988">
        <w:rPr>
          <w:rFonts w:cs="Times New Roman"/>
          <w:szCs w:val="24"/>
        </w:rPr>
        <w:t>1. Wprowadzam następujące zmiany w „Zasadach prowadzenia polityki rachun</w:t>
      </w:r>
      <w:r w:rsidR="00E67851">
        <w:rPr>
          <w:rFonts w:cs="Times New Roman"/>
          <w:szCs w:val="24"/>
        </w:rPr>
        <w:t xml:space="preserve">kowości </w:t>
      </w:r>
      <w:r w:rsidR="00E67851">
        <w:rPr>
          <w:rFonts w:cs="Times New Roman"/>
          <w:szCs w:val="24"/>
        </w:rPr>
        <w:br/>
        <w:t xml:space="preserve">i </w:t>
      </w:r>
      <w:r w:rsidR="005A4340" w:rsidRPr="00846988">
        <w:rPr>
          <w:rFonts w:cs="Times New Roman"/>
          <w:szCs w:val="24"/>
        </w:rPr>
        <w:t>planu kont dla</w:t>
      </w:r>
      <w:r w:rsidRPr="00846988">
        <w:rPr>
          <w:rFonts w:cs="Times New Roman"/>
          <w:szCs w:val="24"/>
        </w:rPr>
        <w:t xml:space="preserve"> Operacji pn.</w:t>
      </w:r>
      <w:r w:rsidR="009D3B02" w:rsidRPr="00846988">
        <w:rPr>
          <w:rFonts w:cs="Times New Roman"/>
          <w:szCs w:val="24"/>
        </w:rPr>
        <w:t xml:space="preserve"> </w:t>
      </w:r>
      <w:r w:rsidR="00AE178C">
        <w:rPr>
          <w:rFonts w:cs="Times New Roman"/>
          <w:i/>
          <w:szCs w:val="24"/>
        </w:rPr>
        <w:t>Budowa targowiska gminnego „</w:t>
      </w:r>
      <w:r w:rsidR="00C97C83">
        <w:rPr>
          <w:rFonts w:cs="Times New Roman"/>
          <w:i/>
          <w:szCs w:val="24"/>
        </w:rPr>
        <w:t>Mój Rynek” w Wagańcu</w:t>
      </w:r>
      <w:r w:rsidRPr="00846988">
        <w:rPr>
          <w:rFonts w:cs="Times New Roman"/>
          <w:szCs w:val="24"/>
        </w:rPr>
        <w:t xml:space="preserve">  współfinansowanej ze środków Europejskiego Funduszu Rolnego na rzecz Rozwoju Obszarów Wiejskich w ramach Programu Rozwoju Obszarów Wiejskich na lata 2014-2020, ustalonych zarządzeniem </w:t>
      </w:r>
      <w:r w:rsidR="00C97C83">
        <w:rPr>
          <w:rFonts w:cs="Times New Roman"/>
          <w:szCs w:val="24"/>
        </w:rPr>
        <w:t xml:space="preserve"> Nr 18.2023</w:t>
      </w:r>
      <w:r w:rsidRPr="00846988">
        <w:rPr>
          <w:rFonts w:cs="Times New Roman"/>
          <w:szCs w:val="24"/>
        </w:rPr>
        <w:t xml:space="preserve"> Wójta G</w:t>
      </w:r>
      <w:r w:rsidR="00E86297" w:rsidRPr="00846988">
        <w:rPr>
          <w:rFonts w:cs="Times New Roman"/>
          <w:szCs w:val="24"/>
        </w:rPr>
        <w:t>min</w:t>
      </w:r>
      <w:r w:rsidR="00C97C83">
        <w:rPr>
          <w:rFonts w:cs="Times New Roman"/>
          <w:szCs w:val="24"/>
        </w:rPr>
        <w:t>y Waganiec z dnia 24 lutego 2023 r.</w:t>
      </w:r>
      <w:r w:rsidR="00571191" w:rsidRPr="00846988">
        <w:rPr>
          <w:rFonts w:cs="Times New Roman"/>
          <w:szCs w:val="24"/>
        </w:rPr>
        <w:t>:</w:t>
      </w:r>
    </w:p>
    <w:p w14:paraId="6C3288DF" w14:textId="77777777" w:rsidR="00B3606E" w:rsidRPr="00EE2DD7" w:rsidRDefault="007E0A1A" w:rsidP="00EE2DD7">
      <w:pPr>
        <w:pStyle w:val="Akapitzlist"/>
        <w:numPr>
          <w:ilvl w:val="0"/>
          <w:numId w:val="1"/>
        </w:numPr>
        <w:jc w:val="both"/>
        <w:rPr>
          <w:rFonts w:cs="Times New Roman"/>
          <w:szCs w:val="24"/>
        </w:rPr>
      </w:pPr>
      <w:r>
        <w:rPr>
          <w:rFonts w:cs="Times New Roman"/>
          <w:szCs w:val="24"/>
        </w:rPr>
        <w:t>W</w:t>
      </w:r>
      <w:r w:rsidR="00B3606E" w:rsidRPr="00EE2DD7">
        <w:rPr>
          <w:rFonts w:cs="Times New Roman"/>
          <w:szCs w:val="24"/>
        </w:rPr>
        <w:t xml:space="preserve"> załączniku do zarządzenia paragraf 7 ust. 2 otrzymuje brzmienie:</w:t>
      </w:r>
    </w:p>
    <w:p w14:paraId="69B9D037" w14:textId="77777777" w:rsidR="00B3606E" w:rsidRPr="00846988" w:rsidRDefault="00B3606E" w:rsidP="00B3606E">
      <w:pPr>
        <w:jc w:val="both"/>
        <w:rPr>
          <w:rFonts w:cs="Times New Roman"/>
          <w:szCs w:val="24"/>
        </w:rPr>
      </w:pPr>
      <w:r w:rsidRPr="00846988">
        <w:rPr>
          <w:rFonts w:cs="Times New Roman"/>
          <w:szCs w:val="24"/>
        </w:rPr>
        <w:t xml:space="preserve">„Wydatki Operacji powinny być księgowane wg  następującej proporcji: </w:t>
      </w:r>
    </w:p>
    <w:p w14:paraId="1875BBE7" w14:textId="77777777" w:rsidR="00B3606E" w:rsidRPr="00846988" w:rsidRDefault="00B3606E" w:rsidP="00B3606E">
      <w:pPr>
        <w:jc w:val="both"/>
        <w:rPr>
          <w:rFonts w:cs="Times New Roman"/>
          <w:szCs w:val="24"/>
        </w:rPr>
      </w:pPr>
      <w:r w:rsidRPr="00846988">
        <w:rPr>
          <w:rFonts w:cs="Times New Roman"/>
          <w:szCs w:val="24"/>
        </w:rPr>
        <w:t>a) środki z dofinansowania</w:t>
      </w:r>
    </w:p>
    <w:p w14:paraId="77B6524C" w14:textId="77777777" w:rsidR="00B3606E" w:rsidRPr="000B266C" w:rsidRDefault="00B3606E" w:rsidP="00B3606E">
      <w:pPr>
        <w:jc w:val="both"/>
        <w:rPr>
          <w:rFonts w:cs="Times New Roman"/>
          <w:szCs w:val="24"/>
        </w:rPr>
      </w:pPr>
      <w:r w:rsidRPr="000B266C">
        <w:rPr>
          <w:rFonts w:cs="Times New Roman"/>
          <w:b/>
          <w:szCs w:val="24"/>
        </w:rPr>
        <w:t>-</w:t>
      </w:r>
      <w:r w:rsidR="00C97C83" w:rsidRPr="000B266C">
        <w:rPr>
          <w:rFonts w:cs="Times New Roman"/>
          <w:szCs w:val="24"/>
        </w:rPr>
        <w:t xml:space="preserve"> </w:t>
      </w:r>
      <w:r w:rsidR="000B266C" w:rsidRPr="000B266C">
        <w:rPr>
          <w:rFonts w:cs="Times New Roman"/>
          <w:szCs w:val="24"/>
        </w:rPr>
        <w:t>54,298022</w:t>
      </w:r>
      <w:r w:rsidRPr="000B266C">
        <w:rPr>
          <w:rFonts w:cs="Times New Roman"/>
          <w:szCs w:val="24"/>
        </w:rPr>
        <w:t xml:space="preserve"> % od wartości brutto poniesionych wydatków, z zaokrągleniem do pełnych złotych (w dół) - finansowane ze środków europejskich, z czwartą cyfrą „7”,</w:t>
      </w:r>
    </w:p>
    <w:p w14:paraId="28803575" w14:textId="77777777" w:rsidR="00B3606E" w:rsidRPr="000B266C" w:rsidRDefault="00B3606E" w:rsidP="00B3606E">
      <w:pPr>
        <w:jc w:val="both"/>
        <w:rPr>
          <w:rFonts w:cs="Times New Roman"/>
          <w:szCs w:val="24"/>
        </w:rPr>
      </w:pPr>
      <w:r w:rsidRPr="000B266C">
        <w:rPr>
          <w:rFonts w:cs="Times New Roman"/>
          <w:szCs w:val="24"/>
        </w:rPr>
        <w:t>b) środki własne</w:t>
      </w:r>
    </w:p>
    <w:p w14:paraId="598F891E" w14:textId="77777777" w:rsidR="00B3606E" w:rsidRPr="00846988" w:rsidRDefault="00B3606E" w:rsidP="00B3606E">
      <w:pPr>
        <w:jc w:val="both"/>
        <w:rPr>
          <w:rFonts w:cs="Times New Roman"/>
          <w:szCs w:val="24"/>
        </w:rPr>
      </w:pPr>
      <w:r w:rsidRPr="000B266C">
        <w:rPr>
          <w:rFonts w:cs="Times New Roman"/>
          <w:b/>
          <w:szCs w:val="24"/>
        </w:rPr>
        <w:t>-</w:t>
      </w:r>
      <w:r w:rsidR="00C97C83" w:rsidRPr="000B266C">
        <w:rPr>
          <w:rFonts w:cs="Times New Roman"/>
          <w:szCs w:val="24"/>
        </w:rPr>
        <w:t xml:space="preserve"> </w:t>
      </w:r>
      <w:r w:rsidR="000B266C" w:rsidRPr="000B266C">
        <w:rPr>
          <w:rFonts w:cs="Times New Roman"/>
          <w:szCs w:val="24"/>
        </w:rPr>
        <w:t>45,701978</w:t>
      </w:r>
      <w:r w:rsidRPr="000B266C">
        <w:rPr>
          <w:rFonts w:cs="Times New Roman"/>
          <w:szCs w:val="24"/>
        </w:rPr>
        <w:t xml:space="preserve"> % </w:t>
      </w:r>
      <w:r w:rsidRPr="00846988">
        <w:rPr>
          <w:rFonts w:cs="Times New Roman"/>
          <w:szCs w:val="24"/>
        </w:rPr>
        <w:t xml:space="preserve">wartości brutto poniesionych wydatków – współfinansowanie z budżetu Gminy Waganiec (kwotę pozostałą po odliczeniu wydatków poniesionych ze środków </w:t>
      </w:r>
      <w:r w:rsidR="004D7F85">
        <w:rPr>
          <w:rFonts w:cs="Times New Roman"/>
          <w:szCs w:val="24"/>
        </w:rPr>
        <w:br/>
      </w:r>
      <w:r w:rsidRPr="00846988">
        <w:rPr>
          <w:rFonts w:cs="Times New Roman"/>
          <w:szCs w:val="24"/>
        </w:rPr>
        <w:t>z dofinansowania),  z czwartą cyfrą „9”.</w:t>
      </w:r>
    </w:p>
    <w:p w14:paraId="728C25E7" w14:textId="77777777" w:rsidR="00B3606E" w:rsidRDefault="00B3606E" w:rsidP="00B3606E">
      <w:pPr>
        <w:jc w:val="both"/>
        <w:rPr>
          <w:rFonts w:cs="Times New Roman"/>
          <w:szCs w:val="24"/>
        </w:rPr>
      </w:pPr>
      <w:r w:rsidRPr="00846988">
        <w:rPr>
          <w:rFonts w:cs="Times New Roman"/>
          <w:szCs w:val="24"/>
        </w:rPr>
        <w:t>W przypadku gdy proporcja ta nie jest zachowana na poziomie każdego dokumentu księgowego, proporcja ta powinna zostać zachowana w Operacji na koniec okresu realizacji Operacji. Proporcja powinna być zachowana do dwóch miejsc po przecinku na poziomie Operacji.”</w:t>
      </w:r>
    </w:p>
    <w:p w14:paraId="0596FF3D" w14:textId="77777777" w:rsidR="00EE2DD7" w:rsidRDefault="00224459" w:rsidP="00EE2DD7">
      <w:pPr>
        <w:pStyle w:val="Akapitzlist"/>
        <w:numPr>
          <w:ilvl w:val="0"/>
          <w:numId w:val="1"/>
        </w:numPr>
        <w:jc w:val="both"/>
        <w:rPr>
          <w:rFonts w:cs="Times New Roman"/>
          <w:szCs w:val="24"/>
        </w:rPr>
      </w:pPr>
      <w:r>
        <w:rPr>
          <w:rFonts w:cs="Times New Roman"/>
          <w:szCs w:val="24"/>
        </w:rPr>
        <w:t>W załączniku do</w:t>
      </w:r>
      <w:r w:rsidR="004836EE">
        <w:rPr>
          <w:rFonts w:cs="Times New Roman"/>
          <w:szCs w:val="24"/>
        </w:rPr>
        <w:t xml:space="preserve"> zasad prowadzenia rachunkowości i planu kont</w:t>
      </w:r>
      <w:r>
        <w:rPr>
          <w:rFonts w:cs="Times New Roman"/>
          <w:szCs w:val="24"/>
        </w:rPr>
        <w:t xml:space="preserve"> „Wykaz osób uprawnionych do podpisywania dokumentów związanych z Operacją pn. „Budowa targowiska gminnego </w:t>
      </w:r>
      <w:r>
        <w:rPr>
          <w:rFonts w:cs="Times New Roman"/>
          <w:i/>
          <w:szCs w:val="24"/>
        </w:rPr>
        <w:t>Mój Rynek</w:t>
      </w:r>
      <w:r>
        <w:rPr>
          <w:rFonts w:cs="Times New Roman"/>
          <w:szCs w:val="24"/>
        </w:rPr>
        <w:t xml:space="preserve"> w Wagańcu” określenie „Kierownik referatu gospodarki komunalnej” zastępuje się określeniem „Kierownik ds. inwestycji </w:t>
      </w:r>
      <w:r w:rsidR="00446576">
        <w:rPr>
          <w:rFonts w:cs="Times New Roman"/>
          <w:szCs w:val="24"/>
        </w:rPr>
        <w:br/>
      </w:r>
      <w:r>
        <w:rPr>
          <w:rFonts w:cs="Times New Roman"/>
          <w:szCs w:val="24"/>
        </w:rPr>
        <w:t xml:space="preserve">i pozyskiwania środków zewnętrznych”. </w:t>
      </w:r>
    </w:p>
    <w:p w14:paraId="0CCA856E" w14:textId="77777777" w:rsidR="001D777A" w:rsidRDefault="001D777A" w:rsidP="001D777A">
      <w:pPr>
        <w:pStyle w:val="Akapitzlist"/>
        <w:numPr>
          <w:ilvl w:val="0"/>
          <w:numId w:val="1"/>
        </w:numPr>
        <w:jc w:val="both"/>
        <w:rPr>
          <w:rFonts w:cs="Times New Roman"/>
          <w:szCs w:val="24"/>
        </w:rPr>
      </w:pPr>
      <w:r>
        <w:rPr>
          <w:rFonts w:cs="Times New Roman"/>
          <w:szCs w:val="24"/>
        </w:rPr>
        <w:t xml:space="preserve">W załączniku do zasad prowadzenia rachunkowości i planu kont „Wykaz osób uprawnionych do podpisywania dokumentów związanych z Operacją pn. „Budowa targowiska gminnego </w:t>
      </w:r>
      <w:r>
        <w:rPr>
          <w:rFonts w:cs="Times New Roman"/>
          <w:i/>
          <w:szCs w:val="24"/>
        </w:rPr>
        <w:t>Mój Rynek</w:t>
      </w:r>
      <w:r>
        <w:rPr>
          <w:rFonts w:cs="Times New Roman"/>
          <w:szCs w:val="24"/>
        </w:rPr>
        <w:t xml:space="preserve"> w Wagańcu” określenie „Referent ds. </w:t>
      </w:r>
      <w:r w:rsidR="0034600F">
        <w:rPr>
          <w:rFonts w:cs="Times New Roman"/>
          <w:szCs w:val="24"/>
        </w:rPr>
        <w:br/>
        <w:t>finansowych</w:t>
      </w:r>
      <w:r>
        <w:rPr>
          <w:rFonts w:cs="Times New Roman"/>
          <w:szCs w:val="24"/>
        </w:rPr>
        <w:t xml:space="preserve"> 1” zastępuje się określeniem „</w:t>
      </w:r>
      <w:r w:rsidR="00293B83">
        <w:rPr>
          <w:rFonts w:cs="Times New Roman"/>
          <w:szCs w:val="24"/>
        </w:rPr>
        <w:t>Referent ds. finansów i oświaty</w:t>
      </w:r>
      <w:r>
        <w:rPr>
          <w:rFonts w:cs="Times New Roman"/>
          <w:szCs w:val="24"/>
        </w:rPr>
        <w:t xml:space="preserve">”. </w:t>
      </w:r>
    </w:p>
    <w:p w14:paraId="506D7E43" w14:textId="77777777" w:rsidR="00C44F5E" w:rsidRPr="00846988" w:rsidRDefault="00C44F5E" w:rsidP="00D02406">
      <w:pPr>
        <w:jc w:val="both"/>
        <w:rPr>
          <w:rFonts w:cs="Times New Roman"/>
          <w:szCs w:val="24"/>
        </w:rPr>
      </w:pPr>
    </w:p>
    <w:p w14:paraId="1391BE1D" w14:textId="77777777" w:rsidR="00A72807" w:rsidRPr="00846988" w:rsidRDefault="00A72807" w:rsidP="00A72807">
      <w:pPr>
        <w:jc w:val="both"/>
        <w:rPr>
          <w:rFonts w:cs="Times New Roman"/>
          <w:szCs w:val="24"/>
        </w:rPr>
      </w:pPr>
      <w:r w:rsidRPr="00846988">
        <w:rPr>
          <w:rFonts w:cs="Times New Roman"/>
          <w:szCs w:val="24"/>
        </w:rPr>
        <w:t xml:space="preserve">§ 2. Niniejsze zarządzenie stanowi element polityki rachunkowości Gminy Waganiec. </w:t>
      </w:r>
    </w:p>
    <w:p w14:paraId="593715FB" w14:textId="77777777" w:rsidR="00A72807" w:rsidRPr="00846988" w:rsidRDefault="00A72807" w:rsidP="00A72807">
      <w:pPr>
        <w:jc w:val="both"/>
        <w:rPr>
          <w:rFonts w:cs="Times New Roman"/>
          <w:szCs w:val="24"/>
        </w:rPr>
      </w:pPr>
    </w:p>
    <w:p w14:paraId="315327E9" w14:textId="77777777" w:rsidR="00A72807" w:rsidRPr="00846988" w:rsidRDefault="00A72807" w:rsidP="00A72807">
      <w:pPr>
        <w:jc w:val="both"/>
        <w:rPr>
          <w:rFonts w:cs="Times New Roman"/>
          <w:szCs w:val="24"/>
        </w:rPr>
      </w:pPr>
      <w:r w:rsidRPr="00846988">
        <w:rPr>
          <w:rFonts w:cs="Times New Roman"/>
          <w:szCs w:val="24"/>
        </w:rPr>
        <w:lastRenderedPageBreak/>
        <w:t xml:space="preserve">§ </w:t>
      </w:r>
      <w:r w:rsidR="00C44F5E" w:rsidRPr="00846988">
        <w:rPr>
          <w:rFonts w:cs="Times New Roman"/>
          <w:szCs w:val="24"/>
        </w:rPr>
        <w:t>3</w:t>
      </w:r>
      <w:r w:rsidRPr="00846988">
        <w:rPr>
          <w:rFonts w:cs="Times New Roman"/>
          <w:szCs w:val="24"/>
        </w:rPr>
        <w:t>.1. Zarządzenie wchodzi w życie z dniem podpisa</w:t>
      </w:r>
      <w:r w:rsidR="00745E99" w:rsidRPr="00846988">
        <w:rPr>
          <w:rFonts w:cs="Times New Roman"/>
          <w:szCs w:val="24"/>
        </w:rPr>
        <w:t>nia.</w:t>
      </w:r>
    </w:p>
    <w:p w14:paraId="5E2ED46F" w14:textId="77777777" w:rsidR="00A72807" w:rsidRPr="00846988" w:rsidRDefault="00A72807" w:rsidP="00A72807">
      <w:pPr>
        <w:jc w:val="both"/>
        <w:rPr>
          <w:rFonts w:cs="Times New Roman"/>
          <w:szCs w:val="24"/>
        </w:rPr>
      </w:pPr>
      <w:r w:rsidRPr="00846988">
        <w:rPr>
          <w:rFonts w:cs="Times New Roman"/>
          <w:szCs w:val="24"/>
        </w:rPr>
        <w:t xml:space="preserve">2. Zarządzenie  podlega podaniu do publicznej wiadomości w sposób zwyczajowo przyjęty,        a także poprzez zamieszczenie jego treści na stronie internetowej </w:t>
      </w:r>
      <w:hyperlink r:id="rId8" w:history="1">
        <w:r w:rsidRPr="00846988">
          <w:rPr>
            <w:rStyle w:val="Hipercze"/>
            <w:rFonts w:cs="Times New Roman"/>
            <w:color w:val="auto"/>
            <w:szCs w:val="24"/>
            <w:u w:val="none"/>
          </w:rPr>
          <w:t>www.waganiec.biuletyn.net</w:t>
        </w:r>
      </w:hyperlink>
      <w:r w:rsidRPr="00846988">
        <w:rPr>
          <w:rStyle w:val="Hipercze"/>
          <w:rFonts w:cs="Times New Roman"/>
          <w:color w:val="auto"/>
          <w:szCs w:val="24"/>
          <w:u w:val="none"/>
        </w:rPr>
        <w:t>.</w:t>
      </w:r>
    </w:p>
    <w:p w14:paraId="45988868" w14:textId="77777777" w:rsidR="003911DC" w:rsidRPr="00846988" w:rsidRDefault="003911DC" w:rsidP="00D02406">
      <w:pPr>
        <w:jc w:val="both"/>
        <w:rPr>
          <w:rFonts w:cs="Times New Roman"/>
          <w:szCs w:val="24"/>
        </w:rPr>
      </w:pPr>
    </w:p>
    <w:sectPr w:rsidR="003911DC" w:rsidRPr="0084698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2023" w14:textId="77777777" w:rsidR="007F3029" w:rsidRDefault="007F3029">
      <w:pPr>
        <w:spacing w:line="240" w:lineRule="auto"/>
      </w:pPr>
      <w:r>
        <w:separator/>
      </w:r>
    </w:p>
  </w:endnote>
  <w:endnote w:type="continuationSeparator" w:id="0">
    <w:p w14:paraId="712891D8" w14:textId="77777777" w:rsidR="007F3029" w:rsidRDefault="007F3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EDCD" w14:textId="77777777" w:rsidR="00493009" w:rsidRDefault="004930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01113"/>
      <w:docPartObj>
        <w:docPartGallery w:val="Page Numbers (Bottom of Page)"/>
        <w:docPartUnique/>
      </w:docPartObj>
    </w:sdtPr>
    <w:sdtContent>
      <w:p w14:paraId="11F4A305" w14:textId="77777777" w:rsidR="00CA5D09" w:rsidRDefault="00CA5D09" w:rsidP="00CA5D09">
        <w:pPr>
          <w:pStyle w:val="Stopka"/>
          <w:jc w:val="right"/>
        </w:pPr>
        <w:r w:rsidRPr="00CA5D09">
          <w:rPr>
            <w:sz w:val="18"/>
            <w:szCs w:val="18"/>
          </w:rPr>
          <w:fldChar w:fldCharType="begin"/>
        </w:r>
        <w:r w:rsidRPr="00CA5D09">
          <w:rPr>
            <w:sz w:val="18"/>
            <w:szCs w:val="18"/>
          </w:rPr>
          <w:instrText>PAGE   \* MERGEFORMAT</w:instrText>
        </w:r>
        <w:r w:rsidRPr="00CA5D09">
          <w:rPr>
            <w:sz w:val="18"/>
            <w:szCs w:val="18"/>
          </w:rPr>
          <w:fldChar w:fldCharType="separate"/>
        </w:r>
        <w:r>
          <w:rPr>
            <w:noProof/>
            <w:sz w:val="18"/>
            <w:szCs w:val="18"/>
          </w:rPr>
          <w:t>1</w:t>
        </w:r>
        <w:r w:rsidRPr="00CA5D09">
          <w:rPr>
            <w:sz w:val="18"/>
            <w:szCs w:val="18"/>
          </w:rPr>
          <w:fldChar w:fldCharType="end"/>
        </w:r>
      </w:p>
    </w:sdtContent>
  </w:sdt>
  <w:p w14:paraId="711EBF3B" w14:textId="77777777" w:rsidR="00A976FD"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DB82" w14:textId="77777777" w:rsidR="00493009" w:rsidRDefault="004930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9750" w14:textId="77777777" w:rsidR="007F3029" w:rsidRDefault="007F3029">
      <w:pPr>
        <w:spacing w:line="240" w:lineRule="auto"/>
      </w:pPr>
      <w:r>
        <w:separator/>
      </w:r>
    </w:p>
  </w:footnote>
  <w:footnote w:type="continuationSeparator" w:id="0">
    <w:p w14:paraId="313EC4DE" w14:textId="77777777" w:rsidR="007F3029" w:rsidRDefault="007F30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B57B" w14:textId="77777777" w:rsidR="00493009" w:rsidRDefault="004930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4853" w14:textId="77777777" w:rsidR="00493009" w:rsidRDefault="0049300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3D3D" w14:textId="77777777" w:rsidR="00493009" w:rsidRDefault="004930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444A6"/>
    <w:multiLevelType w:val="hybridMultilevel"/>
    <w:tmpl w:val="DFAED60C"/>
    <w:lvl w:ilvl="0" w:tplc="0164C7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7129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5A"/>
    <w:rsid w:val="00014611"/>
    <w:rsid w:val="00025F90"/>
    <w:rsid w:val="00033F8F"/>
    <w:rsid w:val="00051421"/>
    <w:rsid w:val="00054E27"/>
    <w:rsid w:val="0007420A"/>
    <w:rsid w:val="0007518E"/>
    <w:rsid w:val="000A31AB"/>
    <w:rsid w:val="000B266C"/>
    <w:rsid w:val="000B4DF3"/>
    <w:rsid w:val="000B7F0D"/>
    <w:rsid w:val="000C4C7B"/>
    <w:rsid w:val="000C55B8"/>
    <w:rsid w:val="00101810"/>
    <w:rsid w:val="00107428"/>
    <w:rsid w:val="001257AD"/>
    <w:rsid w:val="001378D8"/>
    <w:rsid w:val="0014270C"/>
    <w:rsid w:val="00155655"/>
    <w:rsid w:val="00163B36"/>
    <w:rsid w:val="00172CBF"/>
    <w:rsid w:val="00176E42"/>
    <w:rsid w:val="00191FE0"/>
    <w:rsid w:val="001B446B"/>
    <w:rsid w:val="001B6E34"/>
    <w:rsid w:val="001C1A61"/>
    <w:rsid w:val="001C39C5"/>
    <w:rsid w:val="001C57EF"/>
    <w:rsid w:val="001C701D"/>
    <w:rsid w:val="001D777A"/>
    <w:rsid w:val="001F6531"/>
    <w:rsid w:val="00204879"/>
    <w:rsid w:val="00205355"/>
    <w:rsid w:val="0020601C"/>
    <w:rsid w:val="002066FF"/>
    <w:rsid w:val="00224459"/>
    <w:rsid w:val="00226903"/>
    <w:rsid w:val="00241BD2"/>
    <w:rsid w:val="00247907"/>
    <w:rsid w:val="0025375A"/>
    <w:rsid w:val="00267A42"/>
    <w:rsid w:val="0027084F"/>
    <w:rsid w:val="00276D26"/>
    <w:rsid w:val="002830EB"/>
    <w:rsid w:val="0028507C"/>
    <w:rsid w:val="00293B83"/>
    <w:rsid w:val="002A6D7D"/>
    <w:rsid w:val="002B7E27"/>
    <w:rsid w:val="002C5222"/>
    <w:rsid w:val="002C6863"/>
    <w:rsid w:val="002D2560"/>
    <w:rsid w:val="002D2721"/>
    <w:rsid w:val="002D4EBA"/>
    <w:rsid w:val="002D5141"/>
    <w:rsid w:val="002E6611"/>
    <w:rsid w:val="002E7576"/>
    <w:rsid w:val="002F2566"/>
    <w:rsid w:val="002F7472"/>
    <w:rsid w:val="00311DD5"/>
    <w:rsid w:val="00316F75"/>
    <w:rsid w:val="00320D58"/>
    <w:rsid w:val="00331A93"/>
    <w:rsid w:val="0034600F"/>
    <w:rsid w:val="003516F2"/>
    <w:rsid w:val="00353837"/>
    <w:rsid w:val="00390B56"/>
    <w:rsid w:val="003911DC"/>
    <w:rsid w:val="003C0DC3"/>
    <w:rsid w:val="003D2120"/>
    <w:rsid w:val="003D6EEB"/>
    <w:rsid w:val="003D74C6"/>
    <w:rsid w:val="003D7799"/>
    <w:rsid w:val="003E63C6"/>
    <w:rsid w:val="004046AC"/>
    <w:rsid w:val="0042375F"/>
    <w:rsid w:val="00434430"/>
    <w:rsid w:val="00445524"/>
    <w:rsid w:val="00446576"/>
    <w:rsid w:val="004476C3"/>
    <w:rsid w:val="004836EE"/>
    <w:rsid w:val="00493009"/>
    <w:rsid w:val="004978BB"/>
    <w:rsid w:val="004D7F85"/>
    <w:rsid w:val="004E4F64"/>
    <w:rsid w:val="004F675C"/>
    <w:rsid w:val="00522EF0"/>
    <w:rsid w:val="005354D2"/>
    <w:rsid w:val="00535D5D"/>
    <w:rsid w:val="005362BC"/>
    <w:rsid w:val="00545A3B"/>
    <w:rsid w:val="00563E0C"/>
    <w:rsid w:val="00567B3D"/>
    <w:rsid w:val="00570B9C"/>
    <w:rsid w:val="00571191"/>
    <w:rsid w:val="00583320"/>
    <w:rsid w:val="005866C3"/>
    <w:rsid w:val="005A4340"/>
    <w:rsid w:val="005B55E3"/>
    <w:rsid w:val="005B6A13"/>
    <w:rsid w:val="005B7F80"/>
    <w:rsid w:val="005C5962"/>
    <w:rsid w:val="005E7A78"/>
    <w:rsid w:val="00603126"/>
    <w:rsid w:val="00605CBD"/>
    <w:rsid w:val="0060669F"/>
    <w:rsid w:val="00621752"/>
    <w:rsid w:val="00641277"/>
    <w:rsid w:val="00671EE8"/>
    <w:rsid w:val="006936C7"/>
    <w:rsid w:val="00696149"/>
    <w:rsid w:val="006A477C"/>
    <w:rsid w:val="006D6142"/>
    <w:rsid w:val="006E32EF"/>
    <w:rsid w:val="00704745"/>
    <w:rsid w:val="00706F62"/>
    <w:rsid w:val="00734181"/>
    <w:rsid w:val="0073730E"/>
    <w:rsid w:val="00737FAB"/>
    <w:rsid w:val="00745E99"/>
    <w:rsid w:val="00765680"/>
    <w:rsid w:val="007B4437"/>
    <w:rsid w:val="007D035C"/>
    <w:rsid w:val="007D32B1"/>
    <w:rsid w:val="007E0A1A"/>
    <w:rsid w:val="007F3029"/>
    <w:rsid w:val="00801EED"/>
    <w:rsid w:val="00802C3D"/>
    <w:rsid w:val="008106F2"/>
    <w:rsid w:val="008243F0"/>
    <w:rsid w:val="00843E5F"/>
    <w:rsid w:val="00846988"/>
    <w:rsid w:val="00881749"/>
    <w:rsid w:val="00893452"/>
    <w:rsid w:val="00894D00"/>
    <w:rsid w:val="0089799D"/>
    <w:rsid w:val="008A4215"/>
    <w:rsid w:val="008C729B"/>
    <w:rsid w:val="008D17DC"/>
    <w:rsid w:val="008D645E"/>
    <w:rsid w:val="008E08B5"/>
    <w:rsid w:val="008E2D67"/>
    <w:rsid w:val="008E7405"/>
    <w:rsid w:val="00901A90"/>
    <w:rsid w:val="00914D4E"/>
    <w:rsid w:val="0092578E"/>
    <w:rsid w:val="009505FA"/>
    <w:rsid w:val="009574E6"/>
    <w:rsid w:val="00972384"/>
    <w:rsid w:val="00974CD1"/>
    <w:rsid w:val="00980593"/>
    <w:rsid w:val="009823E7"/>
    <w:rsid w:val="0098322B"/>
    <w:rsid w:val="009839AE"/>
    <w:rsid w:val="00997F00"/>
    <w:rsid w:val="009A20FC"/>
    <w:rsid w:val="009A2105"/>
    <w:rsid w:val="009A7819"/>
    <w:rsid w:val="009D077F"/>
    <w:rsid w:val="009D3B02"/>
    <w:rsid w:val="009E32B1"/>
    <w:rsid w:val="00A049A7"/>
    <w:rsid w:val="00A56085"/>
    <w:rsid w:val="00A6313F"/>
    <w:rsid w:val="00A72807"/>
    <w:rsid w:val="00A776E7"/>
    <w:rsid w:val="00A81353"/>
    <w:rsid w:val="00A81514"/>
    <w:rsid w:val="00AB5670"/>
    <w:rsid w:val="00AB6ADE"/>
    <w:rsid w:val="00AC1ED3"/>
    <w:rsid w:val="00AC5BA4"/>
    <w:rsid w:val="00AD40C0"/>
    <w:rsid w:val="00AD7CF3"/>
    <w:rsid w:val="00AE178C"/>
    <w:rsid w:val="00AF17F5"/>
    <w:rsid w:val="00B00A15"/>
    <w:rsid w:val="00B11EC9"/>
    <w:rsid w:val="00B149F8"/>
    <w:rsid w:val="00B26748"/>
    <w:rsid w:val="00B30B7E"/>
    <w:rsid w:val="00B339F5"/>
    <w:rsid w:val="00B3606E"/>
    <w:rsid w:val="00B57CD3"/>
    <w:rsid w:val="00B62208"/>
    <w:rsid w:val="00B77144"/>
    <w:rsid w:val="00BA6F98"/>
    <w:rsid w:val="00BC2128"/>
    <w:rsid w:val="00BF26B7"/>
    <w:rsid w:val="00BF5C01"/>
    <w:rsid w:val="00C1509D"/>
    <w:rsid w:val="00C16205"/>
    <w:rsid w:val="00C42037"/>
    <w:rsid w:val="00C44F5E"/>
    <w:rsid w:val="00C53EF7"/>
    <w:rsid w:val="00C83928"/>
    <w:rsid w:val="00C8570A"/>
    <w:rsid w:val="00C86FD3"/>
    <w:rsid w:val="00C9134D"/>
    <w:rsid w:val="00C92CF4"/>
    <w:rsid w:val="00C97C83"/>
    <w:rsid w:val="00CA5093"/>
    <w:rsid w:val="00CA5D09"/>
    <w:rsid w:val="00CA73E8"/>
    <w:rsid w:val="00CB24AC"/>
    <w:rsid w:val="00CD0FD6"/>
    <w:rsid w:val="00D02406"/>
    <w:rsid w:val="00D0332F"/>
    <w:rsid w:val="00D0654E"/>
    <w:rsid w:val="00D3582C"/>
    <w:rsid w:val="00D5257F"/>
    <w:rsid w:val="00D55AC9"/>
    <w:rsid w:val="00D61E48"/>
    <w:rsid w:val="00D6207C"/>
    <w:rsid w:val="00D623A5"/>
    <w:rsid w:val="00D63493"/>
    <w:rsid w:val="00D87A46"/>
    <w:rsid w:val="00D9315E"/>
    <w:rsid w:val="00D93B35"/>
    <w:rsid w:val="00DC0625"/>
    <w:rsid w:val="00DD103F"/>
    <w:rsid w:val="00DD3D49"/>
    <w:rsid w:val="00DD68D4"/>
    <w:rsid w:val="00DE4CC2"/>
    <w:rsid w:val="00E019F2"/>
    <w:rsid w:val="00E06B05"/>
    <w:rsid w:val="00E240AA"/>
    <w:rsid w:val="00E304DF"/>
    <w:rsid w:val="00E551EB"/>
    <w:rsid w:val="00E63D7F"/>
    <w:rsid w:val="00E67851"/>
    <w:rsid w:val="00E86297"/>
    <w:rsid w:val="00EA1A50"/>
    <w:rsid w:val="00EE2DD7"/>
    <w:rsid w:val="00EE6444"/>
    <w:rsid w:val="00EF09CD"/>
    <w:rsid w:val="00F006C1"/>
    <w:rsid w:val="00F05408"/>
    <w:rsid w:val="00F06F79"/>
    <w:rsid w:val="00F07396"/>
    <w:rsid w:val="00F13C88"/>
    <w:rsid w:val="00F170D2"/>
    <w:rsid w:val="00F3036C"/>
    <w:rsid w:val="00F30F8A"/>
    <w:rsid w:val="00F315F6"/>
    <w:rsid w:val="00F3167F"/>
    <w:rsid w:val="00F437BB"/>
    <w:rsid w:val="00F43B68"/>
    <w:rsid w:val="00F82010"/>
    <w:rsid w:val="00FC0225"/>
    <w:rsid w:val="00FC21A3"/>
    <w:rsid w:val="00FD2526"/>
    <w:rsid w:val="00FF3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6A2A"/>
  <w15:docId w15:val="{8B20BF25-A125-41C2-8F4B-A53E1BB0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406"/>
    <w:pPr>
      <w:spacing w:after="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02406"/>
    <w:rPr>
      <w:color w:val="0000FF"/>
      <w:u w:val="single"/>
    </w:rPr>
  </w:style>
  <w:style w:type="table" w:styleId="Tabela-Siatka">
    <w:name w:val="Table Grid"/>
    <w:basedOn w:val="Standardowy"/>
    <w:uiPriority w:val="59"/>
    <w:rsid w:val="00D0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02406"/>
    <w:pPr>
      <w:spacing w:after="0" w:line="240" w:lineRule="auto"/>
    </w:pPr>
    <w:rPr>
      <w:rFonts w:ascii="Arial" w:hAnsi="Arial"/>
      <w:sz w:val="24"/>
    </w:rPr>
  </w:style>
  <w:style w:type="paragraph" w:styleId="Stopka">
    <w:name w:val="footer"/>
    <w:basedOn w:val="Normalny"/>
    <w:link w:val="StopkaZnak"/>
    <w:uiPriority w:val="99"/>
    <w:unhideWhenUsed/>
    <w:rsid w:val="00D02406"/>
    <w:pPr>
      <w:tabs>
        <w:tab w:val="center" w:pos="4536"/>
        <w:tab w:val="right" w:pos="9072"/>
      </w:tabs>
      <w:spacing w:line="240" w:lineRule="auto"/>
    </w:pPr>
  </w:style>
  <w:style w:type="character" w:customStyle="1" w:styleId="StopkaZnak">
    <w:name w:val="Stopka Znak"/>
    <w:basedOn w:val="Domylnaczcionkaakapitu"/>
    <w:link w:val="Stopka"/>
    <w:uiPriority w:val="99"/>
    <w:rsid w:val="00D02406"/>
    <w:rPr>
      <w:rFonts w:ascii="Times New Roman" w:hAnsi="Times New Roman"/>
      <w:sz w:val="24"/>
    </w:rPr>
  </w:style>
  <w:style w:type="paragraph" w:styleId="Tekstdymka">
    <w:name w:val="Balloon Text"/>
    <w:basedOn w:val="Normalny"/>
    <w:link w:val="TekstdymkaZnak"/>
    <w:uiPriority w:val="99"/>
    <w:semiHidden/>
    <w:unhideWhenUsed/>
    <w:rsid w:val="004978B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78BB"/>
    <w:rPr>
      <w:rFonts w:ascii="Tahoma" w:hAnsi="Tahoma" w:cs="Tahoma"/>
      <w:sz w:val="16"/>
      <w:szCs w:val="16"/>
    </w:rPr>
  </w:style>
  <w:style w:type="paragraph" w:styleId="Nagwek">
    <w:name w:val="header"/>
    <w:basedOn w:val="Normalny"/>
    <w:link w:val="NagwekZnak"/>
    <w:uiPriority w:val="99"/>
    <w:unhideWhenUsed/>
    <w:rsid w:val="00493009"/>
    <w:pPr>
      <w:tabs>
        <w:tab w:val="center" w:pos="4536"/>
        <w:tab w:val="right" w:pos="9072"/>
      </w:tabs>
      <w:spacing w:line="240" w:lineRule="auto"/>
    </w:pPr>
  </w:style>
  <w:style w:type="character" w:customStyle="1" w:styleId="NagwekZnak">
    <w:name w:val="Nagłówek Znak"/>
    <w:basedOn w:val="Domylnaczcionkaakapitu"/>
    <w:link w:val="Nagwek"/>
    <w:uiPriority w:val="99"/>
    <w:rsid w:val="00493009"/>
    <w:rPr>
      <w:rFonts w:ascii="Times New Roman" w:hAnsi="Times New Roman"/>
      <w:sz w:val="24"/>
    </w:rPr>
  </w:style>
  <w:style w:type="paragraph" w:styleId="Akapitzlist">
    <w:name w:val="List Paragraph"/>
    <w:basedOn w:val="Normalny"/>
    <w:uiPriority w:val="34"/>
    <w:qFormat/>
    <w:rsid w:val="00EE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aniec.biulety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4EC0-9CCA-4197-BC5C-8AFDD8C2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2696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SkarbnikGminy</dc:creator>
  <cp:lastModifiedBy>Piotr Kosik</cp:lastModifiedBy>
  <cp:revision>2</cp:revision>
  <cp:lastPrinted>2023-06-30T08:37:00Z</cp:lastPrinted>
  <dcterms:created xsi:type="dcterms:W3CDTF">2023-07-05T09:24:00Z</dcterms:created>
  <dcterms:modified xsi:type="dcterms:W3CDTF">2023-07-05T09:24:00Z</dcterms:modified>
</cp:coreProperties>
</file>