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Zarządzenie Nr 62.2024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 dnia 11 lipca 2024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 xml:space="preserve">w sprawie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udzielenia</w:t>
      </w:r>
      <w:r>
        <w:rPr>
          <w:rFonts w:ascii="Times New Roman" w:hAnsi="Times New Roman"/>
          <w:b/>
          <w:bCs/>
        </w:rPr>
        <w:t xml:space="preserve"> pracownikowi Gminnego Ośrodka Pomocy Społecznej w Wagańcu</w:t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upoważnienia </w:t>
      </w:r>
      <w:r>
        <w:rPr>
          <w:rFonts w:ascii="Times New Roman" w:hAnsi="Times New Roman"/>
          <w:b/>
          <w:bCs/>
        </w:rPr>
        <w:t>do prowadzenia postępowań w sprawach dotyczących wypłaty bonu energetycznego.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 xml:space="preserve">Na podstawie art. 30 ust. 1 ustawy z dnia 8 marca 1990 r. o samorządzie gminnym (t. j. Dz. U. z 2024 r., poz. 609 ze zm.) oraz art.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4 </w:t>
      </w:r>
      <w:r>
        <w:rPr>
          <w:rFonts w:ascii="Times New Roman" w:hAnsi="Times New Roman"/>
          <w:b w:val="false"/>
          <w:bCs w:val="false"/>
        </w:rPr>
        <w:t>ust. 4 ustawy z dnia 23 maja 2024 r. o  bonie energetycznym oraz o zmianie niektórych ustaw w celu ograniczenia cen energii elektrycznej, gazu ziemnego i ciepła systemowego (Dz. U. z 2024 r., poz. 859 ze zm.)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1.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Na wniosek </w:t>
      </w:r>
      <w:r>
        <w:rPr>
          <w:rFonts w:ascii="Times New Roman" w:hAnsi="Times New Roman"/>
          <w:b w:val="false"/>
          <w:bCs w:val="false"/>
        </w:rPr>
        <w:t xml:space="preserve">Kierownika Gminnego Ośrodka Pomocy Społecznej w Wagańcu udzielam Pani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Iwonie Oźminie</w:t>
      </w:r>
      <w:r>
        <w:rPr>
          <w:rFonts w:ascii="Times New Roman" w:hAnsi="Times New Roman"/>
          <w:b w:val="false"/>
          <w:bCs w:val="false"/>
        </w:rPr>
        <w:t xml:space="preserve"> – inspektorowi ds. świadczeń rodzinnych i funduszu alimentacyjnego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 Gminnym Ośrodku Pomocy Społecznej w Wagańcu </w:t>
      </w:r>
      <w:bookmarkStart w:id="0" w:name="__DdeLink__36_3100659885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upoważnienia </w:t>
      </w:r>
      <w:r>
        <w:rPr>
          <w:rFonts w:ascii="Times New Roman" w:hAnsi="Times New Roman"/>
          <w:b w:val="false"/>
          <w:bCs w:val="false"/>
        </w:rPr>
        <w:t xml:space="preserve">do prowadzenia postępowań w sprawach 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dotyczących wypłaty bonu energetycznego w sposób określony w w/w ustawie i przepisach wykonawczych</w:t>
      </w:r>
      <w:r>
        <w:rPr>
          <w:rFonts w:ascii="Times New Roman" w:hAnsi="Times New Roman"/>
          <w:b w:val="false"/>
          <w:bCs w:val="false"/>
        </w:rPr>
        <w:t>, z wyłączeniem wydawania decyzji administracyjnych.</w:t>
      </w:r>
      <w:bookmarkEnd w:id="0"/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1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1"/>
      <w:r>
        <w:rPr>
          <w:rFonts w:ascii="Times New Roman" w:hAnsi="Times New Roman"/>
          <w:b w:val="false"/>
          <w:bCs w:val="false"/>
        </w:rPr>
        <w:t xml:space="preserve">Wykonanie Zarządzenia powierza się Kierownikowi Gminnego Ośrodka Pomocy Społecznej </w:t>
        <w:br/>
        <w:t>w Wagańcu.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3. Upoważnienie udzielone zostaje na czas wykonywania przez pracownika obowiązków na powierzonym mu stanowisku </w:t>
      </w:r>
      <w:r>
        <w:rPr>
          <w:rFonts w:ascii="Times New Roman" w:hAnsi="Times New Roman"/>
          <w:b w:val="false"/>
          <w:bCs w:val="false"/>
        </w:rPr>
        <w:t xml:space="preserve">i </w:t>
      </w:r>
      <w:r>
        <w:rPr>
          <w:rFonts w:ascii="Times New Roman" w:hAnsi="Times New Roman"/>
          <w:b w:val="false"/>
          <w:bCs w:val="false"/>
        </w:rPr>
        <w:t>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4. 1. </w:t>
      </w:r>
      <w:bookmarkStart w:id="2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wydania.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</w:t>
        <w:br/>
        <w:t xml:space="preserve">a także poprzez zamieszczenie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2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LibreOffice/6.3.1.2$Windows_x86 LibreOffice_project/b79626edf0065ac373bd1df5c28bd630b4424273</Application>
  <Pages>1</Pages>
  <Words>230</Words>
  <Characters>1329</Characters>
  <CharactersWithSpaces>1561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2024-07-11T08:09:24Z</cp:lastPrinted>
  <dcterms:modified xsi:type="dcterms:W3CDTF">2024-07-11T09:43:37Z</dcterms:modified>
  <cp:revision>18</cp:revision>
  <dc:subject/>
  <dc:title/>
</cp:coreProperties>
</file>