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E26CD" w14:textId="57677FD0" w:rsidR="009307FF" w:rsidRDefault="009307FF" w:rsidP="009307F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ZARZĄDZENIE Nr </w:t>
      </w:r>
      <w:r w:rsidR="00087FE9">
        <w:rPr>
          <w:rFonts w:ascii="Times New Roman" w:hAnsi="Times New Roman" w:cs="Times New Roman"/>
          <w:b/>
        </w:rPr>
        <w:t>43</w:t>
      </w:r>
      <w:r>
        <w:rPr>
          <w:rFonts w:ascii="Times New Roman" w:hAnsi="Times New Roman" w:cs="Times New Roman"/>
          <w:b/>
        </w:rPr>
        <w:t>.2025</w:t>
      </w:r>
    </w:p>
    <w:p w14:paraId="28533EBF" w14:textId="77777777" w:rsidR="009307FF" w:rsidRDefault="009307FF" w:rsidP="009307F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WÓJTA GMINY WAGANIEC</w:t>
      </w:r>
    </w:p>
    <w:p w14:paraId="1C9AE8AD" w14:textId="77777777" w:rsidR="009307FF" w:rsidRDefault="009307FF" w:rsidP="009307FF">
      <w:pPr>
        <w:spacing w:after="0"/>
        <w:jc w:val="center"/>
        <w:rPr>
          <w:rFonts w:ascii="Times New Roman" w:hAnsi="Times New Roman" w:cs="Times New Roman"/>
          <w:b/>
        </w:rPr>
      </w:pPr>
    </w:p>
    <w:p w14:paraId="7DDD03AB" w14:textId="3F7EA2E2" w:rsidR="009307FF" w:rsidRDefault="009307FF" w:rsidP="009307F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dnia </w:t>
      </w:r>
      <w:r w:rsidR="00087FE9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 xml:space="preserve"> czerwca 2025 r.</w:t>
      </w:r>
    </w:p>
    <w:p w14:paraId="22E2BA9F" w14:textId="77777777" w:rsidR="009307FF" w:rsidRDefault="009307FF" w:rsidP="009307FF">
      <w:pPr>
        <w:spacing w:after="0"/>
        <w:jc w:val="center"/>
        <w:rPr>
          <w:rFonts w:ascii="Times New Roman" w:hAnsi="Times New Roman" w:cs="Times New Roman"/>
          <w:b/>
        </w:rPr>
      </w:pPr>
    </w:p>
    <w:p w14:paraId="6F1E3735" w14:textId="037FE34D" w:rsidR="009307FF" w:rsidRDefault="009307FF" w:rsidP="009307F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sprawie </w:t>
      </w:r>
      <w:r w:rsidR="00087FE9">
        <w:rPr>
          <w:rFonts w:ascii="Times New Roman" w:hAnsi="Times New Roman" w:cs="Times New Roman"/>
          <w:b/>
        </w:rPr>
        <w:t xml:space="preserve">zmiany zarządzenia Nr 52.2024 Wójta Gminy Waganiec z dnia 24 czerwca 2024 r. </w:t>
      </w:r>
      <w:r w:rsidR="00C93132">
        <w:rPr>
          <w:rFonts w:ascii="Times New Roman" w:hAnsi="Times New Roman" w:cs="Times New Roman"/>
          <w:b/>
        </w:rPr>
        <w:br/>
      </w:r>
      <w:r w:rsidR="00087FE9">
        <w:rPr>
          <w:rFonts w:ascii="Times New Roman" w:hAnsi="Times New Roman" w:cs="Times New Roman"/>
          <w:b/>
        </w:rPr>
        <w:t xml:space="preserve">w sprawie </w:t>
      </w:r>
      <w:r>
        <w:rPr>
          <w:rFonts w:ascii="Times New Roman" w:hAnsi="Times New Roman" w:cs="Times New Roman"/>
          <w:b/>
        </w:rPr>
        <w:t>określenia zasad opróżnienia automatu wrzutowego za korzystanie z toalety publicznej znajdującej się na terenie Gminy Waganiec</w:t>
      </w:r>
    </w:p>
    <w:p w14:paraId="7538D719" w14:textId="77777777" w:rsidR="009307FF" w:rsidRDefault="009307FF" w:rsidP="009307FF">
      <w:pPr>
        <w:spacing w:after="0"/>
        <w:jc w:val="center"/>
        <w:rPr>
          <w:rFonts w:ascii="Times New Roman" w:hAnsi="Times New Roman" w:cs="Times New Roman"/>
          <w:b/>
        </w:rPr>
      </w:pPr>
    </w:p>
    <w:p w14:paraId="20A0DB30" w14:textId="7770F20A" w:rsidR="009307FF" w:rsidRPr="00E82016" w:rsidRDefault="009307FF" w:rsidP="009307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82016">
        <w:rPr>
          <w:rFonts w:ascii="Times New Roman" w:hAnsi="Times New Roman" w:cs="Times New Roman"/>
        </w:rPr>
        <w:t xml:space="preserve">Na  podstawie art. 30 ust. 1 i 2 pkt 3 ustawy o samorządzie gminnym (t.j. Dz. U. z 2024 r. poz. </w:t>
      </w:r>
      <w:r w:rsidR="003437AA">
        <w:rPr>
          <w:rFonts w:ascii="Times New Roman" w:hAnsi="Times New Roman" w:cs="Times New Roman"/>
        </w:rPr>
        <w:t>1465</w:t>
      </w:r>
      <w:r w:rsidRPr="00E82016">
        <w:rPr>
          <w:rFonts w:ascii="Times New Roman" w:hAnsi="Times New Roman" w:cs="Times New Roman"/>
        </w:rPr>
        <w:t xml:space="preserve"> ze zm.) zarządzam, co następuje:</w:t>
      </w:r>
    </w:p>
    <w:p w14:paraId="560572B7" w14:textId="37AC0712" w:rsidR="009307FF" w:rsidRPr="00E82016" w:rsidRDefault="009307FF" w:rsidP="009307FF">
      <w:pPr>
        <w:spacing w:after="0"/>
        <w:jc w:val="both"/>
        <w:rPr>
          <w:rFonts w:ascii="Times New Roman" w:hAnsi="Times New Roman" w:cs="Times New Roman"/>
        </w:rPr>
      </w:pPr>
      <w:r w:rsidRPr="00E82254">
        <w:rPr>
          <w:rFonts w:ascii="Times New Roman" w:eastAsia="MS Mincho" w:hAnsi="Times New Roman" w:cs="Times New Roman"/>
          <w:b/>
        </w:rPr>
        <w:t xml:space="preserve">§ </w:t>
      </w:r>
      <w:r w:rsidRPr="00E82254">
        <w:rPr>
          <w:rFonts w:ascii="Times New Roman" w:hAnsi="Times New Roman" w:cs="Times New Roman"/>
          <w:b/>
        </w:rPr>
        <w:t>1.</w:t>
      </w:r>
      <w:r w:rsidRPr="00E82016">
        <w:rPr>
          <w:rFonts w:ascii="Times New Roman" w:hAnsi="Times New Roman" w:cs="Times New Roman"/>
        </w:rPr>
        <w:t xml:space="preserve"> Wprowadzam następujące zmiany w</w:t>
      </w:r>
      <w:r w:rsidR="00AC58B9" w:rsidRPr="00E82016">
        <w:rPr>
          <w:rFonts w:ascii="Times New Roman" w:hAnsi="Times New Roman" w:cs="Times New Roman"/>
        </w:rPr>
        <w:t xml:space="preserve"> „Zasadach opróżnienia automatu wrzutowego za korzystanie z toalety publicznej znajdującej się na terenie Gminy Waganiec” ustalonych zarządzeniem  Nr 52.2024 Wójta Gminy Waganiec z dnia 24 czerwca 2024 r.</w:t>
      </w:r>
      <w:r w:rsidR="00087FE9">
        <w:rPr>
          <w:rFonts w:ascii="Times New Roman" w:hAnsi="Times New Roman" w:cs="Times New Roman"/>
        </w:rPr>
        <w:t>:</w:t>
      </w:r>
    </w:p>
    <w:p w14:paraId="2087D64E" w14:textId="49FF7203" w:rsidR="00087FE9" w:rsidRPr="00087FE9" w:rsidRDefault="00087FE9" w:rsidP="00112839">
      <w:pPr>
        <w:spacing w:after="0"/>
        <w:ind w:left="708"/>
        <w:jc w:val="both"/>
        <w:rPr>
          <w:rFonts w:ascii="Times New Roman" w:hAnsi="Times New Roman" w:cs="Times New Roman"/>
        </w:rPr>
      </w:pPr>
      <w:r w:rsidRPr="00E82016">
        <w:rPr>
          <w:rFonts w:ascii="Times New Roman" w:eastAsia="Times New Roman" w:hAnsi="Times New Roman" w:cs="Times New Roman"/>
          <w:szCs w:val="20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Cs w:val="20"/>
          <w:lang w:eastAsia="pl-PL"/>
        </w:rPr>
        <w:t>2</w:t>
      </w:r>
      <w:r w:rsidR="00AC58B9" w:rsidRPr="00E820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„I</w:t>
      </w:r>
      <w:r w:rsidR="00E82016" w:rsidRPr="00E82016">
        <w:rPr>
          <w:rFonts w:ascii="Times New Roman" w:hAnsi="Times New Roman" w:cs="Times New Roman"/>
        </w:rPr>
        <w:t>nstrukcj</w:t>
      </w:r>
      <w:r>
        <w:rPr>
          <w:rFonts w:ascii="Times New Roman" w:hAnsi="Times New Roman" w:cs="Times New Roman"/>
        </w:rPr>
        <w:t>i</w:t>
      </w:r>
      <w:r w:rsidR="00E82016" w:rsidRPr="00E82016">
        <w:rPr>
          <w:rFonts w:ascii="Times New Roman" w:hAnsi="Times New Roman" w:cs="Times New Roman"/>
        </w:rPr>
        <w:t xml:space="preserve"> opróżniania automatu wrzutowego w toalecie publicznej usytuowanej </w:t>
      </w:r>
      <w:r w:rsidR="00112839">
        <w:rPr>
          <w:rFonts w:ascii="Times New Roman" w:hAnsi="Times New Roman" w:cs="Times New Roman"/>
        </w:rPr>
        <w:br/>
      </w:r>
      <w:r w:rsidR="00E82016" w:rsidRPr="00E82016">
        <w:rPr>
          <w:rFonts w:ascii="Times New Roman" w:hAnsi="Times New Roman" w:cs="Times New Roman"/>
        </w:rPr>
        <w:t>w miejscowości Waganiec na działce nr 204/34</w:t>
      </w:r>
      <w:r>
        <w:rPr>
          <w:rFonts w:ascii="Times New Roman" w:hAnsi="Times New Roman" w:cs="Times New Roman"/>
        </w:rPr>
        <w:t>”</w:t>
      </w:r>
      <w:r w:rsidR="00112839">
        <w:rPr>
          <w:rFonts w:ascii="Times New Roman" w:hAnsi="Times New Roman" w:cs="Times New Roman"/>
        </w:rPr>
        <w:t>,</w:t>
      </w:r>
      <w:r w:rsidR="00E82016" w:rsidRPr="00E820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stanowiącej załącznik do ww. zarządzenia otrzymuje następujące brzmienie: </w:t>
      </w:r>
      <w:r w:rsidRPr="00087FE9">
        <w:rPr>
          <w:rFonts w:ascii="Times New Roman" w:hAnsi="Times New Roman" w:cs="Times New Roman"/>
          <w:i/>
          <w:iCs/>
        </w:rPr>
        <w:t>Opróżnienia automatu wrzutowego dokonuje komisyjnie dwóch spośród upoważnionych przez Wójta Gminy pracowników Urzędu Gminy w Wagańcu. Wykaz upoważnionych pracowników:</w:t>
      </w:r>
    </w:p>
    <w:p w14:paraId="51C72167" w14:textId="1E786FA3" w:rsidR="00BC7F4C" w:rsidRPr="00087FE9" w:rsidRDefault="00BC7F4C" w:rsidP="00112839">
      <w:pPr>
        <w:spacing w:after="0"/>
        <w:ind w:left="708" w:firstLine="708"/>
        <w:jc w:val="both"/>
        <w:rPr>
          <w:rFonts w:ascii="Times New Roman" w:hAnsi="Times New Roman" w:cs="Times New Roman"/>
          <w:i/>
          <w:iCs/>
        </w:rPr>
      </w:pPr>
      <w:r w:rsidRPr="00087FE9">
        <w:rPr>
          <w:rFonts w:ascii="Times New Roman" w:hAnsi="Times New Roman" w:cs="Times New Roman"/>
          <w:i/>
          <w:iCs/>
        </w:rPr>
        <w:t>1) Monika Szydlik</w:t>
      </w:r>
    </w:p>
    <w:p w14:paraId="264A0C68" w14:textId="6D8EDA2C" w:rsidR="00BC7F4C" w:rsidRPr="00087FE9" w:rsidRDefault="00BC7F4C" w:rsidP="00112839">
      <w:pPr>
        <w:spacing w:after="0"/>
        <w:ind w:left="708" w:firstLine="708"/>
        <w:jc w:val="both"/>
        <w:rPr>
          <w:rFonts w:ascii="Times New Roman" w:hAnsi="Times New Roman" w:cs="Times New Roman"/>
          <w:i/>
          <w:iCs/>
        </w:rPr>
      </w:pPr>
      <w:r w:rsidRPr="00087FE9">
        <w:rPr>
          <w:rFonts w:ascii="Times New Roman" w:hAnsi="Times New Roman" w:cs="Times New Roman"/>
          <w:i/>
          <w:iCs/>
        </w:rPr>
        <w:t>2) Barbara Zacharska</w:t>
      </w:r>
    </w:p>
    <w:p w14:paraId="78E9671E" w14:textId="4BD5A9FA" w:rsidR="00BC7F4C" w:rsidRPr="00087FE9" w:rsidRDefault="00BC7F4C" w:rsidP="00112839">
      <w:pPr>
        <w:spacing w:after="0"/>
        <w:ind w:left="708" w:firstLine="708"/>
        <w:jc w:val="both"/>
        <w:rPr>
          <w:rFonts w:ascii="Times New Roman" w:hAnsi="Times New Roman" w:cs="Times New Roman"/>
          <w:i/>
          <w:iCs/>
        </w:rPr>
      </w:pPr>
      <w:r w:rsidRPr="00087FE9">
        <w:rPr>
          <w:rFonts w:ascii="Times New Roman" w:hAnsi="Times New Roman" w:cs="Times New Roman"/>
          <w:i/>
          <w:iCs/>
        </w:rPr>
        <w:t>3) Emilia Niewiadomska</w:t>
      </w:r>
    </w:p>
    <w:p w14:paraId="049DA0D6" w14:textId="1E593A07" w:rsidR="009307FF" w:rsidRPr="00E82016" w:rsidRDefault="009307FF" w:rsidP="009307FF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E8225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§  </w:t>
      </w:r>
      <w:r w:rsidR="00BC7F4C" w:rsidRPr="00E8225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2</w:t>
      </w:r>
      <w:r w:rsidRPr="00E8225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.</w:t>
      </w:r>
      <w:r w:rsidRPr="00E82016">
        <w:rPr>
          <w:rFonts w:ascii="Times New Roman" w:eastAsia="Times New Roman" w:hAnsi="Times New Roman" w:cs="Times New Roman"/>
          <w:szCs w:val="20"/>
          <w:lang w:eastAsia="pl-PL"/>
        </w:rPr>
        <w:t xml:space="preserve"> Wykonanie zarządzenia powierzam Kierownikowi Referatu Gospodarki Komunalnej. </w:t>
      </w:r>
    </w:p>
    <w:p w14:paraId="2E2FEE23" w14:textId="7649DA82" w:rsidR="009307FF" w:rsidRPr="00E82016" w:rsidRDefault="009307FF" w:rsidP="009307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8225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§ </w:t>
      </w:r>
      <w:r w:rsidR="00BC7F4C" w:rsidRPr="00E8225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3</w:t>
      </w:r>
      <w:r w:rsidRPr="00E8225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.</w:t>
      </w:r>
      <w:r w:rsidRPr="00E82016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E82016">
        <w:rPr>
          <w:rFonts w:ascii="Times New Roman" w:eastAsia="Calibri" w:hAnsi="Times New Roman" w:cs="Times New Roman"/>
          <w:lang w:eastAsia="pl-PL"/>
        </w:rPr>
        <w:t xml:space="preserve">Zarządzenie wchodzi w życie z dniem podjęcia i podlega podaniu do publicznej wiadomości                          </w:t>
      </w:r>
      <w:r w:rsidRPr="00E82016">
        <w:rPr>
          <w:rFonts w:ascii="Times New Roman" w:eastAsia="Calibri" w:hAnsi="Times New Roman" w:cs="Times New Roman"/>
          <w:lang w:eastAsia="pl-PL"/>
        </w:rPr>
        <w:br/>
        <w:t xml:space="preserve">w sposób zwyczajowo przyjęty, a także poprzez zamieszczenie jego treści na stronie internetowej </w:t>
      </w:r>
      <w:hyperlink r:id="rId5" w:history="1">
        <w:r w:rsidRPr="00E82016">
          <w:rPr>
            <w:rStyle w:val="Hipercze"/>
            <w:rFonts w:ascii="Times New Roman" w:eastAsia="Calibri" w:hAnsi="Times New Roman" w:cs="Times New Roman"/>
            <w:color w:val="auto"/>
            <w:lang w:eastAsia="pl-PL"/>
          </w:rPr>
          <w:t>www.waganiec.biuletyn.net</w:t>
        </w:r>
      </w:hyperlink>
      <w:r w:rsidRPr="00E82016">
        <w:rPr>
          <w:rFonts w:ascii="Times New Roman" w:eastAsia="Calibri" w:hAnsi="Times New Roman" w:cs="Times New Roman"/>
          <w:lang w:eastAsia="pl-PL"/>
        </w:rPr>
        <w:t>.</w:t>
      </w:r>
    </w:p>
    <w:p w14:paraId="7FCF779F" w14:textId="77777777" w:rsidR="009307FF" w:rsidRDefault="009307FF" w:rsidP="009307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3CB9D678" w14:textId="77777777" w:rsidR="009307FF" w:rsidRDefault="009307FF" w:rsidP="009307F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40657DA1" w14:textId="77777777" w:rsidR="009307FF" w:rsidRDefault="009307FF" w:rsidP="009307F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09160A2" w14:textId="77777777" w:rsidR="009307FF" w:rsidRDefault="009307FF" w:rsidP="009307F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3434E3D8" w14:textId="77777777" w:rsidR="009307FF" w:rsidRDefault="009307FF" w:rsidP="009307F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6C15A9C3" w14:textId="77777777" w:rsidR="009307FF" w:rsidRDefault="009307FF" w:rsidP="009307F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61E84F2" w14:textId="77777777" w:rsidR="009307FF" w:rsidRDefault="009307FF" w:rsidP="009307F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2BDEE8FE" w14:textId="77777777" w:rsidR="009307FF" w:rsidRDefault="009307FF" w:rsidP="009307F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219D3124" w14:textId="77777777" w:rsidR="009307FF" w:rsidRDefault="009307FF" w:rsidP="009307F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2672F5E4" w14:textId="77777777" w:rsidR="009307FF" w:rsidRDefault="009307FF" w:rsidP="009307F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234FEE11" w14:textId="77777777" w:rsidR="009307FF" w:rsidRDefault="009307FF" w:rsidP="009307F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4C6CCB88" w14:textId="77777777" w:rsidR="009307FF" w:rsidRDefault="009307FF" w:rsidP="009307F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04C8F395" w14:textId="77777777" w:rsidR="009307FF" w:rsidRDefault="009307FF" w:rsidP="009307FF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50AA0D69" w14:textId="77777777" w:rsidR="00070B0E" w:rsidRDefault="00070B0E"/>
    <w:sectPr w:rsidR="00070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91F6E"/>
    <w:multiLevelType w:val="hybridMultilevel"/>
    <w:tmpl w:val="1E4E1E6A"/>
    <w:lvl w:ilvl="0" w:tplc="70ACE0A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D5094B"/>
    <w:multiLevelType w:val="hybridMultilevel"/>
    <w:tmpl w:val="87E26198"/>
    <w:lvl w:ilvl="0" w:tplc="90E05A2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3917BE"/>
    <w:multiLevelType w:val="hybridMultilevel"/>
    <w:tmpl w:val="422AA660"/>
    <w:lvl w:ilvl="0" w:tplc="9A8A1C6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BC558E"/>
    <w:multiLevelType w:val="hybridMultilevel"/>
    <w:tmpl w:val="583C6242"/>
    <w:lvl w:ilvl="0" w:tplc="1A3E0CA6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146384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78260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12854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82393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FF"/>
    <w:rsid w:val="00070B0E"/>
    <w:rsid w:val="00087FE9"/>
    <w:rsid w:val="00112839"/>
    <w:rsid w:val="003437AA"/>
    <w:rsid w:val="004F4FA2"/>
    <w:rsid w:val="009307FF"/>
    <w:rsid w:val="009526B3"/>
    <w:rsid w:val="00AC58B9"/>
    <w:rsid w:val="00BC7F4C"/>
    <w:rsid w:val="00C93132"/>
    <w:rsid w:val="00CF2DE8"/>
    <w:rsid w:val="00E72C62"/>
    <w:rsid w:val="00E82016"/>
    <w:rsid w:val="00E8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5990"/>
  <w15:chartTrackingRefBased/>
  <w15:docId w15:val="{F4D6A585-A810-422F-B00A-373C28AB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7F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07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0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7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07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07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07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07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07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07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07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07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7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07F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07F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07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07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07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07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07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0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07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07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0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07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07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07F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07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07F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07F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9307F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3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aganiec.biulety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Kosik</dc:creator>
  <cp:keywords/>
  <dc:description/>
  <cp:lastModifiedBy>Piotr Kosik</cp:lastModifiedBy>
  <cp:revision>2</cp:revision>
  <cp:lastPrinted>2025-06-30T08:10:00Z</cp:lastPrinted>
  <dcterms:created xsi:type="dcterms:W3CDTF">2025-07-02T05:56:00Z</dcterms:created>
  <dcterms:modified xsi:type="dcterms:W3CDTF">2025-07-02T05:56:00Z</dcterms:modified>
</cp:coreProperties>
</file>